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75" w:type="dxa"/>
        <w:tblInd w:w="-1452" w:type="dxa"/>
        <w:tblLook w:val="04A0" w:firstRow="1" w:lastRow="0" w:firstColumn="1" w:lastColumn="0" w:noHBand="0" w:noVBand="1"/>
      </w:tblPr>
      <w:tblGrid>
        <w:gridCol w:w="5563"/>
        <w:gridCol w:w="5812"/>
      </w:tblGrid>
      <w:tr w:rsidR="0011152B" w:rsidRPr="00BB1CA0" w14:paraId="4B26CAD6" w14:textId="77777777" w:rsidTr="00003DBC">
        <w:trPr>
          <w:trHeight w:val="640"/>
        </w:trPr>
        <w:tc>
          <w:tcPr>
            <w:tcW w:w="5563" w:type="dxa"/>
          </w:tcPr>
          <w:p w14:paraId="2C095665" w14:textId="693BBBA3" w:rsidR="00E77C22" w:rsidRPr="00A0602B" w:rsidRDefault="00392AC0" w:rsidP="00A76C45">
            <w:pPr>
              <w:spacing w:before="0" w:after="0"/>
              <w:ind w:firstLine="0"/>
              <w:rPr>
                <w:color w:val="000000" w:themeColor="text1"/>
                <w:sz w:val="24"/>
              </w:rPr>
            </w:pPr>
            <w:r w:rsidRPr="00A0602B">
              <w:rPr>
                <w:color w:val="000000" w:themeColor="text1"/>
                <w:sz w:val="24"/>
              </w:rPr>
              <w:t xml:space="preserve"> </w:t>
            </w:r>
            <w:r w:rsidR="00BB2110" w:rsidRPr="00A0602B">
              <w:rPr>
                <w:color w:val="000000" w:themeColor="text1"/>
                <w:sz w:val="24"/>
              </w:rPr>
              <w:t xml:space="preserve">         </w:t>
            </w:r>
            <w:r w:rsidR="00A76C45">
              <w:rPr>
                <w:color w:val="000000" w:themeColor="text1"/>
                <w:sz w:val="24"/>
              </w:rPr>
              <w:t xml:space="preserve">         </w:t>
            </w:r>
            <w:r w:rsidR="00E77C22" w:rsidRPr="00A0602B">
              <w:rPr>
                <w:color w:val="000000" w:themeColor="text1"/>
                <w:sz w:val="24"/>
              </w:rPr>
              <w:t xml:space="preserve">UBND </w:t>
            </w:r>
            <w:r w:rsidR="00A76C45">
              <w:rPr>
                <w:color w:val="000000" w:themeColor="text1"/>
                <w:sz w:val="24"/>
              </w:rPr>
              <w:t>THÀNH PHỐ</w:t>
            </w:r>
            <w:r w:rsidR="009129C6" w:rsidRPr="00A0602B">
              <w:rPr>
                <w:color w:val="000000" w:themeColor="text1"/>
                <w:sz w:val="24"/>
              </w:rPr>
              <w:t xml:space="preserve"> ĐỒNG NAI</w:t>
            </w:r>
          </w:p>
          <w:p w14:paraId="7D441B0F" w14:textId="57513ABD" w:rsidR="00E77C22" w:rsidRPr="00BB2110" w:rsidRDefault="00E77C22" w:rsidP="00A76C45">
            <w:pPr>
              <w:spacing w:before="0" w:after="0"/>
              <w:ind w:firstLine="0"/>
              <w:rPr>
                <w:b/>
                <w:color w:val="000000" w:themeColor="text1"/>
                <w:sz w:val="26"/>
                <w:szCs w:val="26"/>
              </w:rPr>
            </w:pPr>
            <w:r w:rsidRPr="00A0602B">
              <w:rPr>
                <w:noProof/>
                <w:color w:val="000000" w:themeColor="text1"/>
                <w:sz w:val="24"/>
                <w:lang w:val="vi-VN" w:eastAsia="vi-VN"/>
              </w:rPr>
              <mc:AlternateContent>
                <mc:Choice Requires="wps">
                  <w:drawing>
                    <wp:anchor distT="4294967295" distB="4294967295" distL="114300" distR="114300" simplePos="0" relativeHeight="251663872" behindDoc="0" locked="0" layoutInCell="1" allowOverlap="1" wp14:anchorId="7D1593D7" wp14:editId="1636AC4C">
                      <wp:simplePos x="0" y="0"/>
                      <wp:positionH relativeFrom="column">
                        <wp:posOffset>1029611</wp:posOffset>
                      </wp:positionH>
                      <wp:positionV relativeFrom="paragraph">
                        <wp:posOffset>206955</wp:posOffset>
                      </wp:positionV>
                      <wp:extent cx="1725129" cy="0"/>
                      <wp:effectExtent l="0" t="0" r="0" b="0"/>
                      <wp:wrapNone/>
                      <wp:docPr id="17363603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5129"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56ECDE" id="Straight Connector 1"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05pt,16.3pt" to="216.9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" strokecolor="#4a7ebb">
                      <o:lock v:ext="edit" shapetype="f"/>
                    </v:line>
                  </w:pict>
                </mc:Fallback>
              </mc:AlternateContent>
            </w:r>
            <w:r w:rsidR="00BB2110" w:rsidRPr="00A0602B">
              <w:rPr>
                <w:b/>
                <w:color w:val="000000" w:themeColor="text1"/>
                <w:sz w:val="24"/>
              </w:rPr>
              <w:t xml:space="preserve">            </w:t>
            </w:r>
            <w:r w:rsidR="009129C6" w:rsidRPr="00A0602B">
              <w:rPr>
                <w:b/>
                <w:color w:val="000000" w:themeColor="text1"/>
                <w:sz w:val="24"/>
              </w:rPr>
              <w:t>TRUNG TÂM PHÁT TRIỂN QUỸ ĐẤT</w:t>
            </w:r>
          </w:p>
        </w:tc>
        <w:tc>
          <w:tcPr>
            <w:tcW w:w="5812" w:type="dxa"/>
          </w:tcPr>
          <w:p w14:paraId="38CEFB65" w14:textId="5360EE6B" w:rsidR="00E77C22" w:rsidRPr="00A0602B" w:rsidRDefault="00BB2110" w:rsidP="00A76C45">
            <w:pPr>
              <w:spacing w:before="0" w:after="0"/>
              <w:ind w:left="-396" w:right="-671" w:firstLine="0"/>
              <w:rPr>
                <w:b/>
                <w:color w:val="000000" w:themeColor="text1"/>
                <w:sz w:val="24"/>
              </w:rPr>
            </w:pPr>
            <w:r>
              <w:rPr>
                <w:b/>
                <w:color w:val="000000" w:themeColor="text1"/>
                <w:sz w:val="26"/>
                <w:szCs w:val="26"/>
              </w:rPr>
              <w:t xml:space="preserve">        </w:t>
            </w:r>
            <w:r w:rsidRPr="00A0602B">
              <w:rPr>
                <w:b/>
                <w:color w:val="000000" w:themeColor="text1"/>
                <w:sz w:val="24"/>
              </w:rPr>
              <w:t>C</w:t>
            </w:r>
            <w:r w:rsidR="00E77C22" w:rsidRPr="00A0602B">
              <w:rPr>
                <w:b/>
                <w:color w:val="000000" w:themeColor="text1"/>
                <w:sz w:val="24"/>
              </w:rPr>
              <w:t>ỘNG HÒA XÃ HỘI CHỦ NGHĨA VIỆT NAM</w:t>
            </w:r>
          </w:p>
          <w:p w14:paraId="778F2FB9" w14:textId="68236A6D" w:rsidR="00E77C22" w:rsidRPr="00A0602B" w:rsidRDefault="00E77C22" w:rsidP="00A76C45">
            <w:pPr>
              <w:spacing w:before="0" w:after="0"/>
              <w:ind w:left="-108" w:firstLine="0"/>
              <w:rPr>
                <w:b/>
                <w:color w:val="000000" w:themeColor="text1"/>
                <w:sz w:val="26"/>
                <w:szCs w:val="26"/>
              </w:rPr>
            </w:pPr>
            <w:r w:rsidRPr="00A0602B">
              <w:rPr>
                <w:noProof/>
                <w:color w:val="000000" w:themeColor="text1"/>
                <w:sz w:val="26"/>
                <w:szCs w:val="26"/>
                <w:lang w:val="vi-VN" w:eastAsia="vi-VN"/>
              </w:rPr>
              <mc:AlternateContent>
                <mc:Choice Requires="wps">
                  <w:drawing>
                    <wp:anchor distT="4294967295" distB="4294967295" distL="114300" distR="114300" simplePos="0" relativeHeight="251660800" behindDoc="0" locked="0" layoutInCell="1" allowOverlap="1" wp14:anchorId="04041795" wp14:editId="174BC12F">
                      <wp:simplePos x="0" y="0"/>
                      <wp:positionH relativeFrom="column">
                        <wp:posOffset>974327</wp:posOffset>
                      </wp:positionH>
                      <wp:positionV relativeFrom="paragraph">
                        <wp:posOffset>236694</wp:posOffset>
                      </wp:positionV>
                      <wp:extent cx="1574359" cy="0"/>
                      <wp:effectExtent l="0" t="0" r="0" b="0"/>
                      <wp:wrapNone/>
                      <wp:docPr id="3846079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4359"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CCD5F7"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6.7pt,18.65pt" to="200.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" strokecolor="#4a7ebb">
                      <o:lock v:ext="edit" shapetype="f"/>
                    </v:line>
                  </w:pict>
                </mc:Fallback>
              </mc:AlternateContent>
            </w:r>
            <w:r w:rsidR="00A76C45">
              <w:rPr>
                <w:b/>
                <w:color w:val="000000" w:themeColor="text1"/>
                <w:sz w:val="26"/>
                <w:szCs w:val="26"/>
              </w:rPr>
              <w:t xml:space="preserve">                   </w:t>
            </w:r>
            <w:r w:rsidRPr="00A0602B">
              <w:rPr>
                <w:b/>
                <w:color w:val="000000" w:themeColor="text1"/>
                <w:sz w:val="26"/>
                <w:szCs w:val="26"/>
              </w:rPr>
              <w:t>Độc lập - Tự do - Hạnh phúc</w:t>
            </w:r>
          </w:p>
        </w:tc>
      </w:tr>
      <w:tr w:rsidR="0011152B" w:rsidRPr="00BB1CA0" w14:paraId="1B76812D" w14:textId="77777777" w:rsidTr="00BB2110">
        <w:trPr>
          <w:trHeight w:val="426"/>
        </w:trPr>
        <w:tc>
          <w:tcPr>
            <w:tcW w:w="5563" w:type="dxa"/>
            <w:vAlign w:val="center"/>
          </w:tcPr>
          <w:p w14:paraId="2A404CAF" w14:textId="28881F6E" w:rsidR="00E77C22" w:rsidRPr="004A056E" w:rsidRDefault="00A76C45" w:rsidP="00A76C45">
            <w:pPr>
              <w:spacing w:before="0" w:after="0"/>
              <w:ind w:firstLine="34"/>
              <w:rPr>
                <w:color w:val="000000" w:themeColor="text1"/>
                <w:sz w:val="26"/>
                <w:szCs w:val="26"/>
              </w:rPr>
            </w:pPr>
            <w:r>
              <w:rPr>
                <w:sz w:val="26"/>
                <w:szCs w:val="26"/>
              </w:rPr>
              <w:t xml:space="preserve">                      </w:t>
            </w:r>
            <w:r w:rsidR="00C87E25" w:rsidRPr="004A056E">
              <w:rPr>
                <w:sz w:val="26"/>
                <w:szCs w:val="26"/>
              </w:rPr>
              <w:t>Số :</w:t>
            </w:r>
            <w:r w:rsidR="00FA151E">
              <w:rPr>
                <w:sz w:val="26"/>
                <w:szCs w:val="26"/>
              </w:rPr>
              <w:t xml:space="preserve">            </w:t>
            </w:r>
            <w:r w:rsidR="00C87E25" w:rsidRPr="004A056E">
              <w:rPr>
                <w:sz w:val="26"/>
                <w:szCs w:val="26"/>
              </w:rPr>
              <w:t>/PA-TTPTQĐ</w:t>
            </w:r>
          </w:p>
        </w:tc>
        <w:tc>
          <w:tcPr>
            <w:tcW w:w="5812" w:type="dxa"/>
            <w:vAlign w:val="center"/>
          </w:tcPr>
          <w:p w14:paraId="7FCAA059" w14:textId="63475BA3" w:rsidR="00E77C22" w:rsidRPr="00A0602B" w:rsidRDefault="00003DBC" w:rsidP="00A76C45">
            <w:pPr>
              <w:spacing w:before="0" w:after="0"/>
              <w:ind w:firstLine="0"/>
              <w:rPr>
                <w:i/>
                <w:color w:val="000000" w:themeColor="text1"/>
                <w:sz w:val="26"/>
                <w:szCs w:val="26"/>
              </w:rPr>
            </w:pPr>
            <w:r>
              <w:rPr>
                <w:i/>
                <w:color w:val="000000" w:themeColor="text1"/>
                <w:sz w:val="26"/>
                <w:szCs w:val="26"/>
                <w:lang w:val="vi-VN"/>
              </w:rPr>
              <w:t xml:space="preserve"> </w:t>
            </w:r>
            <w:r w:rsidR="00A76C45">
              <w:rPr>
                <w:i/>
                <w:color w:val="000000" w:themeColor="text1"/>
                <w:sz w:val="26"/>
                <w:szCs w:val="26"/>
              </w:rPr>
              <w:t xml:space="preserve">                </w:t>
            </w:r>
            <w:r w:rsidR="00D275A4" w:rsidRPr="00A0602B">
              <w:rPr>
                <w:i/>
                <w:color w:val="000000" w:themeColor="text1"/>
                <w:sz w:val="26"/>
                <w:szCs w:val="26"/>
              </w:rPr>
              <w:t>Đồng Nai</w:t>
            </w:r>
            <w:r w:rsidR="00E77C22" w:rsidRPr="00A0602B">
              <w:rPr>
                <w:i/>
                <w:color w:val="000000" w:themeColor="text1"/>
                <w:sz w:val="26"/>
                <w:szCs w:val="26"/>
              </w:rPr>
              <w:t xml:space="preserve">, ngày </w:t>
            </w:r>
            <w:r w:rsidR="002F3149" w:rsidRPr="00A0602B">
              <w:rPr>
                <w:i/>
                <w:color w:val="000000" w:themeColor="text1"/>
                <w:sz w:val="26"/>
                <w:szCs w:val="26"/>
              </w:rPr>
              <w:t xml:space="preserve"> </w:t>
            </w:r>
            <w:r w:rsidR="002C0D20" w:rsidRPr="00A0602B">
              <w:rPr>
                <w:i/>
                <w:color w:val="000000" w:themeColor="text1"/>
                <w:sz w:val="26"/>
                <w:szCs w:val="26"/>
                <w:lang w:val="vi-VN"/>
              </w:rPr>
              <w:t xml:space="preserve">  </w:t>
            </w:r>
            <w:r w:rsidR="00CC34A6" w:rsidRPr="00A0602B">
              <w:rPr>
                <w:i/>
                <w:color w:val="000000" w:themeColor="text1"/>
                <w:sz w:val="26"/>
                <w:szCs w:val="26"/>
              </w:rPr>
              <w:t xml:space="preserve"> </w:t>
            </w:r>
            <w:r w:rsidR="0033322C" w:rsidRPr="00A0602B">
              <w:rPr>
                <w:i/>
                <w:color w:val="000000" w:themeColor="text1"/>
                <w:sz w:val="26"/>
                <w:szCs w:val="26"/>
              </w:rPr>
              <w:t xml:space="preserve"> </w:t>
            </w:r>
            <w:r w:rsidR="00E77C22" w:rsidRPr="00A0602B">
              <w:rPr>
                <w:i/>
                <w:color w:val="000000" w:themeColor="text1"/>
                <w:sz w:val="26"/>
                <w:szCs w:val="26"/>
              </w:rPr>
              <w:t xml:space="preserve">tháng </w:t>
            </w:r>
            <w:r w:rsidR="00432C85" w:rsidRPr="00A0602B">
              <w:rPr>
                <w:i/>
                <w:color w:val="000000" w:themeColor="text1"/>
                <w:sz w:val="26"/>
                <w:szCs w:val="26"/>
              </w:rPr>
              <w:t xml:space="preserve"> </w:t>
            </w:r>
            <w:r w:rsidR="0051542E" w:rsidRPr="00A0602B">
              <w:rPr>
                <w:i/>
                <w:color w:val="000000" w:themeColor="text1"/>
                <w:sz w:val="26"/>
                <w:szCs w:val="26"/>
              </w:rPr>
              <w:t xml:space="preserve">  </w:t>
            </w:r>
            <w:r w:rsidR="0033322C" w:rsidRPr="00A0602B">
              <w:rPr>
                <w:i/>
                <w:color w:val="000000" w:themeColor="text1"/>
                <w:sz w:val="26"/>
                <w:szCs w:val="26"/>
              </w:rPr>
              <w:t xml:space="preserve"> </w:t>
            </w:r>
            <w:r w:rsidR="00E77C22" w:rsidRPr="00A0602B">
              <w:rPr>
                <w:i/>
                <w:color w:val="000000" w:themeColor="text1"/>
                <w:sz w:val="26"/>
                <w:szCs w:val="26"/>
              </w:rPr>
              <w:t>năm</w:t>
            </w:r>
            <w:r w:rsidR="00D275A4" w:rsidRPr="00A0602B">
              <w:rPr>
                <w:i/>
                <w:color w:val="000000" w:themeColor="text1"/>
                <w:sz w:val="26"/>
                <w:szCs w:val="26"/>
              </w:rPr>
              <w:t xml:space="preserve"> 202</w:t>
            </w:r>
            <w:r w:rsidR="00C87E25" w:rsidRPr="00A0602B">
              <w:rPr>
                <w:i/>
                <w:color w:val="000000" w:themeColor="text1"/>
                <w:sz w:val="26"/>
                <w:szCs w:val="26"/>
                <w:lang w:val="vi-VN"/>
              </w:rPr>
              <w:t>6</w:t>
            </w:r>
            <w:r w:rsidR="00E77C22" w:rsidRPr="00A0602B">
              <w:rPr>
                <w:i/>
                <w:color w:val="000000" w:themeColor="text1"/>
                <w:sz w:val="26"/>
                <w:szCs w:val="26"/>
              </w:rPr>
              <w:t xml:space="preserve"> </w:t>
            </w:r>
            <w:r w:rsidR="002F3149" w:rsidRPr="00A0602B">
              <w:rPr>
                <w:i/>
                <w:color w:val="000000" w:themeColor="text1"/>
                <w:sz w:val="26"/>
                <w:szCs w:val="26"/>
              </w:rPr>
              <w:t xml:space="preserve"> </w:t>
            </w:r>
          </w:p>
        </w:tc>
      </w:tr>
    </w:tbl>
    <w:p w14:paraId="1AD18A19" w14:textId="7303AB30" w:rsidR="005066CD" w:rsidRDefault="00E45B8D" w:rsidP="00A76C45">
      <w:pPr>
        <w:spacing w:before="0" w:after="0"/>
        <w:ind w:firstLine="0"/>
        <w:rPr>
          <w:b/>
          <w:color w:val="000000" w:themeColor="text1"/>
          <w:szCs w:val="28"/>
        </w:rPr>
      </w:pPr>
      <w:r>
        <w:rPr>
          <w:b/>
          <w:color w:val="000000" w:themeColor="text1"/>
          <w:szCs w:val="28"/>
        </w:rPr>
        <w:t xml:space="preserve">       </w:t>
      </w:r>
      <w:r w:rsidR="005066CD">
        <w:rPr>
          <w:b/>
          <w:color w:val="000000" w:themeColor="text1"/>
          <w:szCs w:val="28"/>
        </w:rPr>
        <w:t xml:space="preserve">       </w:t>
      </w:r>
    </w:p>
    <w:p w14:paraId="63C6B30F" w14:textId="73ABA7BD" w:rsidR="003500D5" w:rsidRPr="00BB1CA0" w:rsidRDefault="003500D5" w:rsidP="00A76C45">
      <w:pPr>
        <w:spacing w:before="0" w:after="0"/>
        <w:ind w:firstLine="0"/>
        <w:rPr>
          <w:b/>
          <w:color w:val="000000" w:themeColor="text1"/>
          <w:szCs w:val="28"/>
        </w:rPr>
      </w:pPr>
    </w:p>
    <w:p w14:paraId="248D3422" w14:textId="528D0053" w:rsidR="005C116C" w:rsidRPr="00003DBC" w:rsidRDefault="00E77C22" w:rsidP="00A76C45">
      <w:pPr>
        <w:spacing w:before="0" w:after="0"/>
        <w:ind w:right="-142" w:firstLine="0"/>
        <w:jc w:val="center"/>
        <w:rPr>
          <w:b/>
          <w:color w:val="000000" w:themeColor="text1"/>
          <w:szCs w:val="28"/>
        </w:rPr>
      </w:pPr>
      <w:r w:rsidRPr="00003DBC">
        <w:rPr>
          <w:b/>
          <w:color w:val="000000" w:themeColor="text1"/>
          <w:szCs w:val="28"/>
        </w:rPr>
        <w:t>PHƯƠNG ÁN</w:t>
      </w:r>
    </w:p>
    <w:p w14:paraId="1DE9AC07" w14:textId="703C637A" w:rsidR="00F427FF" w:rsidRPr="00003DBC" w:rsidRDefault="00FE659F" w:rsidP="00A76C45">
      <w:pPr>
        <w:spacing w:before="0" w:after="0"/>
        <w:ind w:right="-142" w:firstLine="0"/>
        <w:jc w:val="center"/>
        <w:rPr>
          <w:rFonts w:eastAsia="Calibri"/>
          <w:b/>
          <w:szCs w:val="28"/>
        </w:rPr>
      </w:pPr>
      <w:r w:rsidRPr="00003DBC">
        <w:rPr>
          <w:b/>
          <w:color w:val="000000" w:themeColor="text1"/>
          <w:szCs w:val="28"/>
        </w:rPr>
        <w:t xml:space="preserve">Bồi thường, hỗ trợ, tái định cư </w:t>
      </w:r>
      <w:r w:rsidR="00F427FF" w:rsidRPr="00003DBC">
        <w:rPr>
          <w:b/>
          <w:color w:val="000000"/>
          <w:szCs w:val="28"/>
          <w:lang w:val="nl-NL"/>
        </w:rPr>
        <w:t xml:space="preserve">dự án đầu tư xây dựng và kinh doanh kết cấu hạ tầng Khu công nghiệp Bàu Cạn – Tân Hiệp (GĐ 1), </w:t>
      </w:r>
      <w:r w:rsidR="00A76C45">
        <w:rPr>
          <w:b/>
          <w:color w:val="000000"/>
          <w:szCs w:val="28"/>
          <w:lang w:val="nl-NL"/>
        </w:rPr>
        <w:t>thành phố</w:t>
      </w:r>
      <w:r w:rsidR="00F427FF" w:rsidRPr="00003DBC">
        <w:rPr>
          <w:b/>
          <w:color w:val="000000"/>
          <w:szCs w:val="28"/>
          <w:lang w:val="nl-NL"/>
        </w:rPr>
        <w:t xml:space="preserve"> Đồng Nai</w:t>
      </w:r>
    </w:p>
    <w:p w14:paraId="5953215F" w14:textId="216156EA" w:rsidR="00CE1D62" w:rsidRDefault="0046231F" w:rsidP="00A76C45">
      <w:pPr>
        <w:spacing w:before="0"/>
        <w:ind w:firstLine="720"/>
        <w:rPr>
          <w:b/>
          <w:color w:val="000000" w:themeColor="text1"/>
          <w:szCs w:val="28"/>
          <w:lang w:val="nl-NL"/>
        </w:rPr>
      </w:pPr>
      <w:r w:rsidRPr="002B50FE">
        <w:rPr>
          <w:b/>
          <w:noProof/>
          <w:color w:val="000000" w:themeColor="text1"/>
          <w:szCs w:val="28"/>
          <w:lang w:val="vi-VN" w:eastAsia="vi-VN"/>
        </w:rPr>
        <mc:AlternateContent>
          <mc:Choice Requires="wps">
            <w:drawing>
              <wp:anchor distT="0" distB="0" distL="114300" distR="114300" simplePos="0" relativeHeight="251664896" behindDoc="0" locked="0" layoutInCell="1" allowOverlap="1" wp14:anchorId="25A4257A" wp14:editId="2047D8A8">
                <wp:simplePos x="0" y="0"/>
                <wp:positionH relativeFrom="column">
                  <wp:posOffset>1938020</wp:posOffset>
                </wp:positionH>
                <wp:positionV relativeFrom="paragraph">
                  <wp:posOffset>51766</wp:posOffset>
                </wp:positionV>
                <wp:extent cx="1915795" cy="0"/>
                <wp:effectExtent l="0" t="0" r="0" b="0"/>
                <wp:wrapNone/>
                <wp:docPr id="1861572935" name="Straight Connector 4"/>
                <wp:cNvGraphicFramePr/>
                <a:graphic xmlns:a="http://schemas.openxmlformats.org/drawingml/2006/main">
                  <a:graphicData uri="http://schemas.microsoft.com/office/word/2010/wordprocessingShape">
                    <wps:wsp>
                      <wps:cNvCnPr/>
                      <wps:spPr>
                        <a:xfrm>
                          <a:off x="0" y="0"/>
                          <a:ext cx="19157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C9D3C3" id="Straight Connector 4"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6pt,4.1pt" to="303.4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" strokecolor="#156082 [3204]" strokeweight=".5pt">
                <v:stroke joinstyle="miter"/>
              </v:line>
            </w:pict>
          </mc:Fallback>
        </mc:AlternateContent>
      </w:r>
    </w:p>
    <w:p w14:paraId="0E55C737" w14:textId="55EF5315" w:rsidR="00E77C22" w:rsidRPr="002B50FE" w:rsidRDefault="00E77C22" w:rsidP="00A76C45">
      <w:pPr>
        <w:spacing w:before="0" w:after="0"/>
        <w:ind w:firstLine="567"/>
        <w:rPr>
          <w:b/>
          <w:color w:val="000000" w:themeColor="text1"/>
          <w:szCs w:val="28"/>
          <w:lang w:val="nl-NL"/>
        </w:rPr>
      </w:pPr>
      <w:r w:rsidRPr="002B50FE">
        <w:rPr>
          <w:b/>
          <w:color w:val="000000" w:themeColor="text1"/>
          <w:szCs w:val="28"/>
          <w:lang w:val="nl-NL"/>
        </w:rPr>
        <w:t xml:space="preserve">I. </w:t>
      </w:r>
      <w:r w:rsidR="00392B14" w:rsidRPr="002B50FE">
        <w:rPr>
          <w:b/>
          <w:color w:val="000000" w:themeColor="text1"/>
          <w:szCs w:val="28"/>
          <w:lang w:val="nl-NL"/>
        </w:rPr>
        <w:t>CĂN CỨ PHÁP LÝ</w:t>
      </w:r>
    </w:p>
    <w:p w14:paraId="10451D67" w14:textId="7C6D66DA" w:rsidR="00692E38" w:rsidRPr="002B50FE" w:rsidRDefault="00E77C22" w:rsidP="00A76C45">
      <w:pPr>
        <w:spacing w:before="0" w:after="0"/>
        <w:ind w:firstLine="567"/>
        <w:rPr>
          <w:b/>
          <w:color w:val="000000" w:themeColor="text1"/>
          <w:szCs w:val="28"/>
          <w:lang w:val="nl-NL"/>
        </w:rPr>
      </w:pPr>
      <w:r w:rsidRPr="002B50FE">
        <w:rPr>
          <w:b/>
          <w:color w:val="000000" w:themeColor="text1"/>
          <w:szCs w:val="28"/>
          <w:lang w:val="nl-NL"/>
        </w:rPr>
        <w:t xml:space="preserve">1. </w:t>
      </w:r>
      <w:r w:rsidR="00392B14" w:rsidRPr="002B50FE">
        <w:rPr>
          <w:b/>
          <w:color w:val="000000" w:themeColor="text1"/>
          <w:szCs w:val="28"/>
          <w:lang w:val="nl-NL"/>
        </w:rPr>
        <w:t>Pháp lý chung:</w:t>
      </w:r>
    </w:p>
    <w:p w14:paraId="1A13843B" w14:textId="77777777" w:rsidR="00D044B1" w:rsidRPr="002B50FE"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Căn cứ Luật Đất đai ngày 18 tháng 01 năm 2024;</w:t>
      </w:r>
    </w:p>
    <w:p w14:paraId="79C49A2E" w14:textId="77777777" w:rsidR="00D044B1"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065BD33F" w14:textId="77777777" w:rsidR="00D044B1" w:rsidRDefault="00D044B1" w:rsidP="00A76C45">
      <w:pPr>
        <w:widowControl w:val="0"/>
        <w:autoSpaceDE w:val="0"/>
        <w:autoSpaceDN w:val="0"/>
        <w:adjustRightInd w:val="0"/>
        <w:spacing w:before="0" w:after="0"/>
        <w:ind w:firstLine="567"/>
        <w:rPr>
          <w:i/>
          <w:color w:val="000000"/>
          <w:lang w:val="nl-NL"/>
        </w:rPr>
      </w:pPr>
      <w:r>
        <w:rPr>
          <w:i/>
          <w:color w:val="000000"/>
          <w:lang w:val="nl-NL"/>
        </w:rPr>
        <w:t>Căn cứ Nghị Quyết số 254/2025/QH15 ngày 11/12/2025 của Quốc Hội quy định một số cơ chế, chính sách tháo gỡ khó khắn, vướng mắc trong tổ chức thi hành luật đất đai;</w:t>
      </w:r>
    </w:p>
    <w:p w14:paraId="0BC3C72C" w14:textId="6FD0ED1B" w:rsidR="00D044B1" w:rsidRDefault="00D044B1" w:rsidP="00A76C45">
      <w:pPr>
        <w:widowControl w:val="0"/>
        <w:autoSpaceDE w:val="0"/>
        <w:autoSpaceDN w:val="0"/>
        <w:adjustRightInd w:val="0"/>
        <w:spacing w:before="0" w:after="0"/>
        <w:ind w:firstLine="567"/>
        <w:rPr>
          <w:i/>
          <w:iCs/>
          <w:szCs w:val="28"/>
        </w:rPr>
      </w:pPr>
      <w:r w:rsidRPr="0011064F">
        <w:rPr>
          <w:i/>
          <w:iCs/>
          <w:szCs w:val="28"/>
        </w:rPr>
        <w:t xml:space="preserve">Căn cứ Nghị Quyết số 27/2025/NQ-HĐND quy định về tiêu chí xác định khu vực, vị trí đất trong bảng giá đất </w:t>
      </w:r>
      <w:r w:rsidR="00A76C45">
        <w:rPr>
          <w:i/>
          <w:iCs/>
          <w:szCs w:val="28"/>
        </w:rPr>
        <w:t>thành phố</w:t>
      </w:r>
      <w:r w:rsidRPr="0011064F">
        <w:rPr>
          <w:i/>
          <w:iCs/>
          <w:szCs w:val="28"/>
        </w:rPr>
        <w:t xml:space="preserve"> Đồng Nai năm 2026 và Nghị Quyết số 28/2025/NQ-HĐND ban hành quy định Bảng giá đất lần đầu trên địa bàn </w:t>
      </w:r>
      <w:r w:rsidR="00A76C45">
        <w:rPr>
          <w:i/>
          <w:iCs/>
          <w:szCs w:val="28"/>
        </w:rPr>
        <w:t>thành phố</w:t>
      </w:r>
      <w:r w:rsidRPr="0011064F">
        <w:rPr>
          <w:i/>
          <w:iCs/>
          <w:szCs w:val="28"/>
        </w:rPr>
        <w:t xml:space="preserve"> Đồng Nai năm 2026, ngày 10/12/2025 của Hội đồng nhân dân </w:t>
      </w:r>
      <w:r w:rsidR="00A76C45">
        <w:rPr>
          <w:i/>
          <w:iCs/>
          <w:szCs w:val="28"/>
        </w:rPr>
        <w:t>thành phố</w:t>
      </w:r>
      <w:r w:rsidRPr="0011064F">
        <w:rPr>
          <w:i/>
          <w:iCs/>
          <w:szCs w:val="28"/>
        </w:rPr>
        <w:t xml:space="preserve"> Đồng Nai</w:t>
      </w:r>
      <w:r>
        <w:rPr>
          <w:i/>
          <w:iCs/>
          <w:szCs w:val="28"/>
        </w:rPr>
        <w:t>;</w:t>
      </w:r>
    </w:p>
    <w:p w14:paraId="70BC87B2" w14:textId="77777777" w:rsidR="00D044B1"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 xml:space="preserve">Căn cứ Nghị định số </w:t>
      </w:r>
      <w:r>
        <w:rPr>
          <w:i/>
          <w:color w:val="000000"/>
          <w:lang w:val="nl-NL"/>
        </w:rPr>
        <w:t>49</w:t>
      </w:r>
      <w:r w:rsidRPr="002B50FE">
        <w:rPr>
          <w:i/>
          <w:color w:val="000000"/>
          <w:lang w:val="nl-NL"/>
        </w:rPr>
        <w:t>/202</w:t>
      </w:r>
      <w:r>
        <w:rPr>
          <w:i/>
          <w:color w:val="000000"/>
          <w:lang w:val="nl-NL"/>
        </w:rPr>
        <w:t>6</w:t>
      </w:r>
      <w:r w:rsidRPr="002B50FE">
        <w:rPr>
          <w:i/>
          <w:color w:val="000000"/>
          <w:lang w:val="nl-NL"/>
        </w:rPr>
        <w:t xml:space="preserve">/NĐ-CP ngày </w:t>
      </w:r>
      <w:r>
        <w:rPr>
          <w:i/>
          <w:color w:val="000000"/>
          <w:lang w:val="nl-NL"/>
        </w:rPr>
        <w:t>31</w:t>
      </w:r>
      <w:r w:rsidRPr="002B50FE">
        <w:rPr>
          <w:i/>
          <w:color w:val="000000"/>
          <w:lang w:val="nl-NL"/>
        </w:rPr>
        <w:t xml:space="preserve"> tháng </w:t>
      </w:r>
      <w:r>
        <w:rPr>
          <w:i/>
          <w:color w:val="000000"/>
          <w:lang w:val="nl-NL"/>
        </w:rPr>
        <w:t>01</w:t>
      </w:r>
      <w:r w:rsidRPr="002B50FE">
        <w:rPr>
          <w:i/>
          <w:color w:val="000000"/>
          <w:lang w:val="nl-NL"/>
        </w:rPr>
        <w:t xml:space="preserve"> năm 202</w:t>
      </w:r>
      <w:r>
        <w:rPr>
          <w:i/>
          <w:color w:val="000000"/>
          <w:lang w:val="nl-NL"/>
        </w:rPr>
        <w:t>6</w:t>
      </w:r>
      <w:r w:rsidRPr="002B50FE">
        <w:rPr>
          <w:i/>
          <w:color w:val="000000"/>
          <w:lang w:val="nl-NL"/>
        </w:rPr>
        <w:t xml:space="preserve"> của Chính phủ quy định </w:t>
      </w:r>
      <w:r>
        <w:rPr>
          <w:i/>
          <w:color w:val="000000"/>
          <w:lang w:val="nl-NL"/>
        </w:rPr>
        <w:t>chi tiết và hướng dẫn một số điều của Nghị Quyết số 254/2025/QH15 ngày 11/12/2025 của Quốc Hội quy định một số cơ chế, chính sách tháo gỡ khó khắn, vướng mắc trong tổ chức thi hành luật đất đai;</w:t>
      </w:r>
    </w:p>
    <w:p w14:paraId="0BAEB805" w14:textId="77777777" w:rsidR="00D044B1" w:rsidRPr="00692E38" w:rsidRDefault="00D044B1" w:rsidP="00A76C45">
      <w:pPr>
        <w:spacing w:before="0" w:after="0"/>
        <w:ind w:firstLine="567"/>
        <w:rPr>
          <w:i/>
          <w:color w:val="000000" w:themeColor="text1"/>
          <w:szCs w:val="28"/>
        </w:rPr>
      </w:pPr>
      <w:r w:rsidRPr="00692E38">
        <w:rPr>
          <w:i/>
          <w:color w:val="000000" w:themeColor="text1"/>
          <w:szCs w:val="28"/>
        </w:rPr>
        <w:t>Căn cứ Nghị định số 50/2026/NĐ-CP ngày 31 tháng 01 năm 2026 của Chính phủ quy định chi tiết một số điều của Nghị quyết số 254/2025/QH15 ngày 11 tháng 12 năm 2025 của Quốc Hội quy định một số cơ chế, chính sách tháo gỡ khó khăn, vướng mắc trong tổ chức thi hành Luật Đất đai;</w:t>
      </w:r>
    </w:p>
    <w:p w14:paraId="48D65123" w14:textId="77777777" w:rsidR="00D044B1" w:rsidRPr="002B50FE"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Căn cứ Nghị định số 88/2024/NĐ-CP ngày 13 tháng 7 năm 2024 của Chính phủ quy định về bồi thường, hỗ trợ, tái định cư khi Nhà nước thu hồi đất;</w:t>
      </w:r>
    </w:p>
    <w:p w14:paraId="60F383D4" w14:textId="77777777" w:rsidR="00D044B1"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Căn cứ Nghị định số 151/2025/NĐ-CP ngày 12 tháng 6 năm 2025 của Chính phủ quy định về phân định thẩm quyền chính quyền địa phương 02 cấp, phân quyền, phân cấp trong lĩnh vực đất đai;</w:t>
      </w:r>
    </w:p>
    <w:p w14:paraId="79154D3B" w14:textId="77777777" w:rsidR="00D044B1" w:rsidRPr="0011064F" w:rsidRDefault="00D044B1" w:rsidP="00A76C45">
      <w:pPr>
        <w:spacing w:before="0" w:after="0"/>
        <w:ind w:firstLine="567"/>
        <w:rPr>
          <w:i/>
          <w:iCs/>
          <w:color w:val="000000" w:themeColor="text1"/>
          <w:szCs w:val="28"/>
        </w:rPr>
      </w:pPr>
      <w:r w:rsidRPr="0011064F">
        <w:rPr>
          <w:bCs/>
          <w:i/>
          <w:iCs/>
          <w:color w:val="000000" w:themeColor="text1"/>
          <w:spacing w:val="-2"/>
          <w:kern w:val="16"/>
          <w:position w:val="-2"/>
          <w:szCs w:val="28"/>
          <w:lang w:val="pt-BR"/>
        </w:rPr>
        <w:t>Căn cứ Nghị định 226/2025/NĐ-CP ngày 25/8/2025 của Chính phủ sửa đổi,</w:t>
      </w:r>
      <w:r w:rsidRPr="0011064F">
        <w:rPr>
          <w:bCs/>
          <w:i/>
          <w:iCs/>
          <w:color w:val="000000" w:themeColor="text1"/>
          <w:szCs w:val="28"/>
          <w:lang w:val="pt-BR"/>
        </w:rPr>
        <w:t xml:space="preserve"> bổ sung một số điều của các Nghị định quy định chi tiết thi hành Luật Đất đai;</w:t>
      </w:r>
    </w:p>
    <w:p w14:paraId="4140BBE2" w14:textId="77777777" w:rsidR="00D044B1" w:rsidRPr="002B50FE" w:rsidRDefault="00D044B1" w:rsidP="00A76C45">
      <w:pPr>
        <w:widowControl w:val="0"/>
        <w:autoSpaceDE w:val="0"/>
        <w:autoSpaceDN w:val="0"/>
        <w:adjustRightInd w:val="0"/>
        <w:spacing w:before="0" w:after="0"/>
        <w:ind w:firstLine="567"/>
        <w:rPr>
          <w:i/>
          <w:color w:val="000000"/>
          <w:lang w:val="nl-NL"/>
        </w:rPr>
      </w:pPr>
      <w:r w:rsidRPr="002B50FE">
        <w:rPr>
          <w:i/>
          <w:color w:val="000000"/>
          <w:lang w:val="nl-NL"/>
        </w:rPr>
        <w:t>Căn cứ Nghị định số 140/2025/NĐ-CP ngày 12 tháng 6 năm 2025 của Chính phủ quy định về phân định thẩm quyền chính quyền địa phương 02 cấp trong lĩnh vực quản lý nhà nước trong lĩnh vực quản lý nhà nước của Bộ xây dựng;</w:t>
      </w:r>
    </w:p>
    <w:p w14:paraId="6B7492DC" w14:textId="77777777" w:rsidR="00D044B1" w:rsidRPr="002B50FE" w:rsidRDefault="00D044B1" w:rsidP="00A76C45">
      <w:pPr>
        <w:widowControl w:val="0"/>
        <w:autoSpaceDE w:val="0"/>
        <w:autoSpaceDN w:val="0"/>
        <w:adjustRightInd w:val="0"/>
        <w:spacing w:before="0" w:after="0"/>
        <w:ind w:firstLine="567"/>
        <w:rPr>
          <w:rFonts w:eastAsia="Microsoft Sans Serif"/>
          <w:i/>
          <w:color w:val="000000"/>
          <w:lang w:val="nl-NL"/>
        </w:rPr>
      </w:pPr>
      <w:r w:rsidRPr="002B50FE">
        <w:rPr>
          <w:i/>
          <w:color w:val="000000"/>
          <w:lang w:val="nl-NL"/>
        </w:rPr>
        <w:t xml:space="preserve">Căn cứ </w:t>
      </w:r>
      <w:r w:rsidRPr="002B50FE">
        <w:rPr>
          <w:rFonts w:eastAsia="Microsoft Sans Serif"/>
          <w:i/>
          <w:color w:val="000000"/>
          <w:lang w:val="nl-NL"/>
        </w:rPr>
        <w:t xml:space="preserve">Nghị định số 101/2024/NĐ-CP ngày 30 tháng 7 năm 2024 của Chính </w:t>
      </w:r>
      <w:r w:rsidRPr="002B50FE">
        <w:rPr>
          <w:rFonts w:eastAsia="Microsoft Sans Serif"/>
          <w:i/>
          <w:color w:val="000000"/>
          <w:lang w:val="nl-NL"/>
        </w:rPr>
        <w:lastRenderedPageBreak/>
        <w:t>phủ quy định về điều tra cơ bản đất đai; đăng ký, cấp giấy chứng nhận quyền sử dụng đất , quyền sở hữu tài sản gắn liền với đất và hệ thống thông tin đất đai;</w:t>
      </w:r>
    </w:p>
    <w:p w14:paraId="7232DFE1" w14:textId="77777777" w:rsidR="00D044B1" w:rsidRPr="002B50FE" w:rsidRDefault="00D044B1" w:rsidP="00A76C45">
      <w:pPr>
        <w:widowControl w:val="0"/>
        <w:autoSpaceDE w:val="0"/>
        <w:autoSpaceDN w:val="0"/>
        <w:adjustRightInd w:val="0"/>
        <w:spacing w:before="0" w:after="0"/>
        <w:ind w:firstLine="567"/>
        <w:rPr>
          <w:rFonts w:eastAsia="Microsoft Sans Serif"/>
          <w:i/>
          <w:color w:val="000000"/>
          <w:lang w:val="nl-NL"/>
        </w:rPr>
      </w:pPr>
      <w:r w:rsidRPr="002B50FE">
        <w:rPr>
          <w:rFonts w:eastAsia="Microsoft Sans Serif"/>
          <w:i/>
          <w:color w:val="000000"/>
          <w:lang w:val="nl-NL"/>
        </w:rPr>
        <w:t>Căn cứ Nghị định số 102/2024/NĐ-CP ngày 30 tháng 7 năm 2024 của Chính phủ quy định chi tiết thi hành một số điều của Luật Đất đai;</w:t>
      </w:r>
    </w:p>
    <w:p w14:paraId="24C3B28D" w14:textId="77777777" w:rsidR="00D044B1" w:rsidRPr="00541111" w:rsidRDefault="00D044B1" w:rsidP="00A76C45">
      <w:pPr>
        <w:spacing w:before="0" w:after="0"/>
        <w:ind w:firstLine="567"/>
        <w:rPr>
          <w:i/>
          <w:color w:val="000000" w:themeColor="text1"/>
          <w:szCs w:val="28"/>
          <w:lang w:val="nl-NL"/>
        </w:rPr>
      </w:pPr>
      <w:r w:rsidRPr="002B50FE">
        <w:rPr>
          <w:i/>
          <w:color w:val="000000" w:themeColor="text1"/>
          <w:szCs w:val="28"/>
          <w:lang w:val="nl-NL"/>
        </w:rPr>
        <w:t>Căn cứ Nghị định số 226/2025/NĐ-CP ngày 15 tháng 8 năm 2025 của Chính phủ quy định về</w:t>
      </w:r>
      <w:r w:rsidRPr="002B50FE">
        <w:rPr>
          <w:i/>
          <w:color w:val="000000"/>
          <w:sz w:val="18"/>
          <w:szCs w:val="18"/>
          <w:shd w:val="clear" w:color="auto" w:fill="FFFFFF"/>
          <w:lang w:val="nl-NL"/>
        </w:rPr>
        <w:t xml:space="preserve">  </w:t>
      </w:r>
      <w:r w:rsidRPr="002B50FE">
        <w:rPr>
          <w:i/>
          <w:color w:val="000000" w:themeColor="text1"/>
          <w:szCs w:val="28"/>
          <w:lang w:val="nl-NL"/>
        </w:rPr>
        <w:t>sửa đổi bổ sung một số điều của các nghị định quy định chi tiết thi hành luật Đất đai;</w:t>
      </w:r>
    </w:p>
    <w:p w14:paraId="02A58FC9" w14:textId="174BFDDA" w:rsidR="00D044B1" w:rsidRPr="002B50FE" w:rsidRDefault="00D044B1" w:rsidP="00A76C45">
      <w:pPr>
        <w:spacing w:before="0" w:after="0"/>
        <w:ind w:firstLine="567"/>
        <w:rPr>
          <w:i/>
          <w:color w:val="000000"/>
          <w:lang w:val="nl-NL"/>
        </w:rPr>
      </w:pPr>
      <w:r w:rsidRPr="002B50FE">
        <w:rPr>
          <w:rFonts w:eastAsia="Microsoft Sans Serif"/>
          <w:i/>
          <w:color w:val="000000"/>
          <w:lang w:val="nl-NL"/>
        </w:rPr>
        <w:t xml:space="preserve">Căn cứ </w:t>
      </w:r>
      <w:r w:rsidRPr="002B50FE">
        <w:rPr>
          <w:i/>
          <w:color w:val="000000"/>
          <w:lang w:val="nl-NL"/>
        </w:rPr>
        <w:t xml:space="preserve">Quyết định số </w:t>
      </w:r>
      <w:r>
        <w:rPr>
          <w:i/>
          <w:color w:val="000000"/>
          <w:lang w:val="nl-NL"/>
        </w:rPr>
        <w:t>42</w:t>
      </w:r>
      <w:r w:rsidRPr="002B50FE">
        <w:rPr>
          <w:i/>
          <w:color w:val="000000"/>
          <w:lang w:val="nl-NL"/>
        </w:rPr>
        <w:t>/202</w:t>
      </w:r>
      <w:r>
        <w:rPr>
          <w:i/>
          <w:color w:val="000000"/>
          <w:lang w:val="nl-NL"/>
        </w:rPr>
        <w:t>5</w:t>
      </w:r>
      <w:r w:rsidRPr="002B50FE">
        <w:rPr>
          <w:i/>
          <w:color w:val="000000"/>
          <w:lang w:val="nl-NL"/>
        </w:rPr>
        <w:t xml:space="preserve">/QĐ-UBND ngày </w:t>
      </w:r>
      <w:r>
        <w:rPr>
          <w:i/>
          <w:color w:val="000000"/>
          <w:lang w:val="nl-NL"/>
        </w:rPr>
        <w:t>02</w:t>
      </w:r>
      <w:r w:rsidRPr="002B50FE">
        <w:rPr>
          <w:i/>
          <w:color w:val="000000"/>
          <w:lang w:val="nl-NL"/>
        </w:rPr>
        <w:t xml:space="preserve"> </w:t>
      </w:r>
      <w:r w:rsidRPr="002B50FE">
        <w:rPr>
          <w:rFonts w:eastAsia="Microsoft Sans Serif"/>
          <w:i/>
          <w:color w:val="000000"/>
          <w:lang w:val="nl-NL"/>
        </w:rPr>
        <w:t>tháng</w:t>
      </w:r>
      <w:r w:rsidRPr="002B50FE">
        <w:rPr>
          <w:i/>
          <w:color w:val="000000"/>
          <w:lang w:val="nl-NL"/>
        </w:rPr>
        <w:t xml:space="preserve"> 10 năm 202</w:t>
      </w:r>
      <w:r>
        <w:rPr>
          <w:i/>
          <w:color w:val="000000"/>
          <w:lang w:val="nl-NL"/>
        </w:rPr>
        <w:t>5</w:t>
      </w:r>
      <w:r w:rsidRPr="002B50FE">
        <w:rPr>
          <w:i/>
          <w:color w:val="000000"/>
          <w:lang w:val="nl-NL"/>
        </w:rPr>
        <w:t xml:space="preserve"> của UBND </w:t>
      </w:r>
      <w:r w:rsidR="00A76C45">
        <w:rPr>
          <w:i/>
          <w:color w:val="000000"/>
          <w:lang w:val="nl-NL"/>
        </w:rPr>
        <w:t>thành phố</w:t>
      </w:r>
      <w:r w:rsidRPr="002B50FE">
        <w:rPr>
          <w:i/>
          <w:color w:val="000000"/>
          <w:lang w:val="nl-NL"/>
        </w:rPr>
        <w:t xml:space="preserve"> Đồng Nai quy định về bồi thường, hỗ trợ, tái định cư khi Nhà nước thu hồi đất trên địa bàn </w:t>
      </w:r>
      <w:r w:rsidR="00A76C45">
        <w:rPr>
          <w:i/>
          <w:color w:val="000000"/>
          <w:lang w:val="nl-NL"/>
        </w:rPr>
        <w:t>thành phố</w:t>
      </w:r>
      <w:r w:rsidRPr="002B50FE">
        <w:rPr>
          <w:i/>
          <w:color w:val="000000"/>
          <w:lang w:val="nl-NL"/>
        </w:rPr>
        <w:t xml:space="preserve"> Đồng Nai;</w:t>
      </w:r>
    </w:p>
    <w:p w14:paraId="2489CD37" w14:textId="5D7D853D" w:rsidR="00D044B1" w:rsidRPr="00541111" w:rsidRDefault="00D044B1" w:rsidP="00A76C45">
      <w:pPr>
        <w:spacing w:before="0" w:after="0"/>
        <w:ind w:firstLine="568"/>
        <w:rPr>
          <w:i/>
        </w:rPr>
      </w:pPr>
      <w:r w:rsidRPr="00541111">
        <w:rPr>
          <w:i/>
          <w:color w:val="000000" w:themeColor="text1"/>
          <w:szCs w:val="28"/>
        </w:rPr>
        <w:t>Căn cứ Quyết định số 31/2025/QĐ-UBND ngày 29</w:t>
      </w:r>
      <w:r w:rsidRPr="00541111">
        <w:rPr>
          <w:i/>
          <w:color w:val="000000" w:themeColor="text1"/>
          <w:szCs w:val="28"/>
          <w:lang w:val="vi-VN"/>
        </w:rPr>
        <w:t xml:space="preserve"> tháng </w:t>
      </w:r>
      <w:r w:rsidRPr="00541111">
        <w:rPr>
          <w:i/>
          <w:color w:val="000000" w:themeColor="text1"/>
          <w:szCs w:val="28"/>
        </w:rPr>
        <w:t>8</w:t>
      </w:r>
      <w:r w:rsidRPr="00541111">
        <w:rPr>
          <w:i/>
          <w:color w:val="000000" w:themeColor="text1"/>
          <w:szCs w:val="28"/>
          <w:lang w:val="vi-VN"/>
        </w:rPr>
        <w:t xml:space="preserve"> năm </w:t>
      </w:r>
      <w:r w:rsidRPr="00541111">
        <w:rPr>
          <w:i/>
          <w:color w:val="000000" w:themeColor="text1"/>
          <w:szCs w:val="28"/>
        </w:rPr>
        <w:t xml:space="preserve">2025 của UBND </w:t>
      </w:r>
      <w:r w:rsidR="00A76C45">
        <w:rPr>
          <w:i/>
          <w:color w:val="000000" w:themeColor="text1"/>
          <w:szCs w:val="28"/>
        </w:rPr>
        <w:t>thành phố</w:t>
      </w:r>
      <w:r w:rsidRPr="00541111">
        <w:rPr>
          <w:i/>
          <w:color w:val="000000" w:themeColor="text1"/>
          <w:szCs w:val="28"/>
        </w:rPr>
        <w:t xml:space="preserve"> Đồng Nai ban hành</w:t>
      </w:r>
      <w:r w:rsidRPr="00541111">
        <w:rPr>
          <w:i/>
        </w:rPr>
        <w:t xml:space="preserve"> quy định về đơn giá bồi thường thiệt hại đối với vật nuôi là thủy sản hoặc vật nuôi khác mà không thể di chuyển khi nhà nước thu hồi đất trên địa bàn </w:t>
      </w:r>
      <w:r w:rsidR="00A76C45">
        <w:rPr>
          <w:i/>
        </w:rPr>
        <w:t>thành phố</w:t>
      </w:r>
      <w:r w:rsidRPr="00541111">
        <w:rPr>
          <w:i/>
        </w:rPr>
        <w:t xml:space="preserve"> đồng nai;</w:t>
      </w:r>
    </w:p>
    <w:p w14:paraId="55927D7D" w14:textId="074DD8B4" w:rsidR="00D044B1" w:rsidRPr="00541111" w:rsidRDefault="00D044B1" w:rsidP="00A76C45">
      <w:pPr>
        <w:shd w:val="clear" w:color="auto" w:fill="FFFFFF"/>
        <w:spacing w:before="0" w:after="0"/>
        <w:ind w:firstLine="567"/>
        <w:rPr>
          <w:i/>
          <w:color w:val="000000"/>
          <w:lang w:val="nl-NL"/>
        </w:rPr>
      </w:pPr>
      <w:r w:rsidRPr="00541111">
        <w:rPr>
          <w:i/>
          <w:color w:val="000000" w:themeColor="text1"/>
          <w:szCs w:val="28"/>
        </w:rPr>
        <w:t>Căn cứ Quyết định số 62/2024/QĐ-UBND ngày 25</w:t>
      </w:r>
      <w:r w:rsidRPr="00541111">
        <w:rPr>
          <w:i/>
          <w:color w:val="000000" w:themeColor="text1"/>
          <w:szCs w:val="28"/>
          <w:lang w:val="vi-VN"/>
        </w:rPr>
        <w:t xml:space="preserve"> tháng </w:t>
      </w:r>
      <w:r w:rsidRPr="00541111">
        <w:rPr>
          <w:i/>
          <w:color w:val="000000" w:themeColor="text1"/>
          <w:szCs w:val="28"/>
        </w:rPr>
        <w:t>10</w:t>
      </w:r>
      <w:r w:rsidRPr="00541111">
        <w:rPr>
          <w:i/>
          <w:color w:val="000000" w:themeColor="text1"/>
          <w:szCs w:val="28"/>
          <w:lang w:val="vi-VN"/>
        </w:rPr>
        <w:t xml:space="preserve"> năm </w:t>
      </w:r>
      <w:r w:rsidRPr="00541111">
        <w:rPr>
          <w:i/>
          <w:color w:val="000000" w:themeColor="text1"/>
          <w:szCs w:val="28"/>
        </w:rPr>
        <w:t xml:space="preserve">2024 của UBND </w:t>
      </w:r>
      <w:r w:rsidR="00A76C45">
        <w:rPr>
          <w:i/>
          <w:color w:val="000000" w:themeColor="text1"/>
          <w:szCs w:val="28"/>
        </w:rPr>
        <w:t>thành phố</w:t>
      </w:r>
      <w:r w:rsidRPr="00541111">
        <w:rPr>
          <w:i/>
          <w:color w:val="000000" w:themeColor="text1"/>
          <w:szCs w:val="28"/>
        </w:rPr>
        <w:t xml:space="preserve"> Đồng Nai ban hành </w:t>
      </w:r>
      <w:r w:rsidRPr="00541111">
        <w:rPr>
          <w:i/>
        </w:rPr>
        <w:t xml:space="preserve">quy định về bồi thường chi phí di chuyển tài sản; </w:t>
      </w:r>
    </w:p>
    <w:p w14:paraId="6FE51254" w14:textId="68BFA843" w:rsidR="00D044B1" w:rsidRPr="009C4B55" w:rsidRDefault="00D044B1" w:rsidP="00A76C45">
      <w:pPr>
        <w:spacing w:before="0" w:after="0"/>
        <w:ind w:firstLine="567"/>
        <w:rPr>
          <w:i/>
          <w:iCs/>
          <w:szCs w:val="28"/>
          <w:lang w:val="nl-NL"/>
        </w:rPr>
      </w:pPr>
      <w:r>
        <w:rPr>
          <w:i/>
          <w:iCs/>
          <w:szCs w:val="28"/>
          <w:lang w:val="nl-NL"/>
        </w:rPr>
        <w:t>Căn cứ</w:t>
      </w:r>
      <w:r w:rsidRPr="00C35F1C">
        <w:rPr>
          <w:i/>
          <w:iCs/>
          <w:szCs w:val="28"/>
          <w:lang w:val="nl-NL"/>
        </w:rPr>
        <w:t xml:space="preserve"> Quyết định 48/2025/QĐ-UBND ngày 23 tháng 10 năm 2025 của UBND </w:t>
      </w:r>
      <w:r w:rsidR="00A76C45">
        <w:rPr>
          <w:i/>
          <w:iCs/>
          <w:szCs w:val="28"/>
          <w:lang w:val="nl-NL"/>
        </w:rPr>
        <w:t>thành phố</w:t>
      </w:r>
      <w:r w:rsidRPr="00C35F1C">
        <w:rPr>
          <w:i/>
          <w:iCs/>
          <w:szCs w:val="28"/>
          <w:lang w:val="nl-NL"/>
        </w:rPr>
        <w:t xml:space="preserve"> Đồng Nai về </w:t>
      </w:r>
      <w:bookmarkStart w:id="0" w:name="loai_1_name"/>
      <w:r w:rsidRPr="00C35F1C">
        <w:rPr>
          <w:i/>
          <w:iCs/>
          <w:szCs w:val="28"/>
          <w:lang w:val="nl-NL"/>
        </w:rPr>
        <w:t xml:space="preserve">ban hành Quy định đơn giá bồi thường thiệt hại về cây trồng khi nhà nước thu hồi đất trên địa bàn </w:t>
      </w:r>
      <w:r w:rsidR="00A76C45">
        <w:rPr>
          <w:i/>
          <w:iCs/>
          <w:szCs w:val="28"/>
          <w:lang w:val="nl-NL"/>
        </w:rPr>
        <w:t>thành phố</w:t>
      </w:r>
      <w:r w:rsidRPr="00C35F1C">
        <w:rPr>
          <w:i/>
          <w:iCs/>
          <w:szCs w:val="28"/>
          <w:lang w:val="nl-NL"/>
        </w:rPr>
        <w:t xml:space="preserve"> Đồng Nai</w:t>
      </w:r>
      <w:bookmarkEnd w:id="0"/>
      <w:r w:rsidRPr="00C35F1C">
        <w:rPr>
          <w:i/>
          <w:iCs/>
          <w:szCs w:val="28"/>
          <w:lang w:val="nl-NL"/>
        </w:rPr>
        <w:t xml:space="preserve"> và Quyết định</w:t>
      </w:r>
      <w:r>
        <w:rPr>
          <w:i/>
          <w:iCs/>
          <w:szCs w:val="28"/>
          <w:lang w:val="nl-NL"/>
        </w:rPr>
        <w:t xml:space="preserve"> 66</w:t>
      </w:r>
      <w:r w:rsidRPr="00C35F1C">
        <w:rPr>
          <w:i/>
          <w:iCs/>
          <w:szCs w:val="28"/>
          <w:lang w:val="nl-NL"/>
        </w:rPr>
        <w:t>/2025/QĐ-UBND ngày 2</w:t>
      </w:r>
      <w:r>
        <w:rPr>
          <w:i/>
          <w:iCs/>
          <w:szCs w:val="28"/>
          <w:lang w:val="nl-NL"/>
        </w:rPr>
        <w:t>7</w:t>
      </w:r>
      <w:r w:rsidRPr="00C35F1C">
        <w:rPr>
          <w:i/>
          <w:iCs/>
          <w:szCs w:val="28"/>
          <w:lang w:val="nl-NL"/>
        </w:rPr>
        <w:t xml:space="preserve"> tháng 1</w:t>
      </w:r>
      <w:r>
        <w:rPr>
          <w:i/>
          <w:iCs/>
          <w:szCs w:val="28"/>
          <w:lang w:val="nl-NL"/>
        </w:rPr>
        <w:t>1</w:t>
      </w:r>
      <w:r w:rsidRPr="00C35F1C">
        <w:rPr>
          <w:i/>
          <w:iCs/>
          <w:szCs w:val="28"/>
          <w:lang w:val="nl-NL"/>
        </w:rPr>
        <w:t xml:space="preserve"> năm 2025 của UBND </w:t>
      </w:r>
      <w:r w:rsidR="00A76C45">
        <w:rPr>
          <w:i/>
          <w:iCs/>
          <w:szCs w:val="28"/>
          <w:lang w:val="nl-NL"/>
        </w:rPr>
        <w:t>thành phố</w:t>
      </w:r>
      <w:r w:rsidRPr="00C35F1C">
        <w:rPr>
          <w:i/>
          <w:iCs/>
          <w:szCs w:val="28"/>
          <w:lang w:val="nl-NL"/>
        </w:rPr>
        <w:t xml:space="preserve"> Đồng Nai</w:t>
      </w:r>
      <w:r>
        <w:rPr>
          <w:i/>
          <w:iCs/>
          <w:szCs w:val="28"/>
          <w:lang w:val="nl-NL"/>
        </w:rPr>
        <w:t xml:space="preserve"> s</w:t>
      </w:r>
      <w:r w:rsidRPr="00C35F1C">
        <w:rPr>
          <w:i/>
          <w:iCs/>
          <w:szCs w:val="28"/>
          <w:lang w:val="nl-NL"/>
        </w:rPr>
        <w:t xml:space="preserve">ửa đổi, bổ sung một số điều của Quyết định 48/2025/QĐ-UBND ngày 23 tháng 10 năm 2025 của UBND </w:t>
      </w:r>
      <w:r w:rsidR="00A76C45">
        <w:rPr>
          <w:i/>
          <w:iCs/>
          <w:szCs w:val="28"/>
          <w:lang w:val="nl-NL"/>
        </w:rPr>
        <w:t>thành phố</w:t>
      </w:r>
      <w:r w:rsidRPr="00C35F1C">
        <w:rPr>
          <w:i/>
          <w:iCs/>
          <w:szCs w:val="28"/>
          <w:lang w:val="nl-NL"/>
        </w:rPr>
        <w:t xml:space="preserve"> Đồng Nai về ban hành Quy định đơn giá bồi thường thiệt hại về cây trồng khi nhà nước thu hồi đất trên địa bàn </w:t>
      </w:r>
      <w:r w:rsidR="00A76C45">
        <w:rPr>
          <w:i/>
          <w:iCs/>
          <w:szCs w:val="28"/>
          <w:lang w:val="nl-NL"/>
        </w:rPr>
        <w:t>thành phố</w:t>
      </w:r>
      <w:r w:rsidRPr="00C35F1C">
        <w:rPr>
          <w:i/>
          <w:iCs/>
          <w:szCs w:val="28"/>
          <w:lang w:val="nl-NL"/>
        </w:rPr>
        <w:t xml:space="preserve"> Đồng Nai.</w:t>
      </w:r>
    </w:p>
    <w:p w14:paraId="41FD0C43" w14:textId="1F8D37B4" w:rsidR="00D044B1" w:rsidRDefault="00D044B1" w:rsidP="00A76C45">
      <w:pPr>
        <w:shd w:val="clear" w:color="auto" w:fill="FFFFFF"/>
        <w:spacing w:before="0" w:after="0"/>
        <w:ind w:firstLine="567"/>
        <w:rPr>
          <w:rFonts w:eastAsia="Microsoft Sans Serif"/>
          <w:i/>
          <w:color w:val="000000"/>
          <w:lang w:val="nl-NL"/>
        </w:rPr>
      </w:pPr>
      <w:r w:rsidRPr="002B50FE">
        <w:rPr>
          <w:rFonts w:eastAsia="Microsoft Sans Serif"/>
          <w:i/>
          <w:color w:val="000000"/>
          <w:lang w:val="nl-NL"/>
        </w:rPr>
        <w:t xml:space="preserve">Căn cứ Quyết định số 30/QĐ-UBND ngày 29 tháng 8 năm 2025 của UBND </w:t>
      </w:r>
      <w:r w:rsidR="00A76C45">
        <w:rPr>
          <w:rFonts w:eastAsia="Microsoft Sans Serif"/>
          <w:i/>
          <w:color w:val="000000"/>
          <w:lang w:val="nl-NL"/>
        </w:rPr>
        <w:t>thành phố</w:t>
      </w:r>
      <w:r w:rsidRPr="002B50FE">
        <w:rPr>
          <w:rFonts w:eastAsia="Microsoft Sans Serif"/>
          <w:i/>
          <w:color w:val="000000"/>
          <w:lang w:val="nl-NL"/>
        </w:rPr>
        <w:t xml:space="preserve"> Đồng Nai Ban hành Quy chế phối hợp thực hiện chức năng, nhiệm vụ, quyền hạn giữa Trung tâm Phát triển quỹ đất </w:t>
      </w:r>
      <w:r w:rsidR="00A76C45">
        <w:rPr>
          <w:rFonts w:eastAsia="Microsoft Sans Serif"/>
          <w:i/>
          <w:color w:val="000000"/>
          <w:lang w:val="nl-NL"/>
        </w:rPr>
        <w:t>thành phố</w:t>
      </w:r>
      <w:r w:rsidRPr="002B50FE">
        <w:rPr>
          <w:rFonts w:eastAsia="Microsoft Sans Serif"/>
          <w:i/>
          <w:color w:val="000000"/>
          <w:lang w:val="nl-NL"/>
        </w:rPr>
        <w:t xml:space="preserve">, Trung tâm Phát triển quỹ đất chi nhánh/khu vực với cơ quan chức năng quản lý đất đai, cơ quan tài chính và cơ quan, đơn vị khác có liên quan trên địa bàn </w:t>
      </w:r>
      <w:r w:rsidR="00A76C45">
        <w:rPr>
          <w:rFonts w:eastAsia="Microsoft Sans Serif"/>
          <w:i/>
          <w:color w:val="000000"/>
          <w:lang w:val="nl-NL"/>
        </w:rPr>
        <w:t>thành phố</w:t>
      </w:r>
      <w:r w:rsidRPr="002B50FE">
        <w:rPr>
          <w:rFonts w:eastAsia="Microsoft Sans Serif"/>
          <w:i/>
          <w:color w:val="000000"/>
          <w:lang w:val="nl-NL"/>
        </w:rPr>
        <w:t xml:space="preserve"> Đồng Nai;</w:t>
      </w:r>
    </w:p>
    <w:p w14:paraId="23CC47F9" w14:textId="1FE5D874" w:rsidR="00D044B1" w:rsidRPr="00692E38" w:rsidRDefault="00D044B1" w:rsidP="00A76C45">
      <w:pPr>
        <w:spacing w:before="0" w:after="0"/>
        <w:ind w:firstLine="567"/>
        <w:rPr>
          <w:rStyle w:val="Strong"/>
          <w:b w:val="0"/>
          <w:bCs w:val="0"/>
          <w:i/>
          <w:color w:val="000000" w:themeColor="text1"/>
          <w:szCs w:val="28"/>
        </w:rPr>
      </w:pPr>
      <w:r w:rsidRPr="00692E38">
        <w:rPr>
          <w:i/>
          <w:color w:val="000000" w:themeColor="text1"/>
          <w:szCs w:val="28"/>
        </w:rPr>
        <w:t xml:space="preserve">Căn cứ Quyết định số 18/2026/QĐ-UBND ngày 04/3/2026 của UBND </w:t>
      </w:r>
      <w:r w:rsidR="00A76C45">
        <w:rPr>
          <w:i/>
          <w:color w:val="000000" w:themeColor="text1"/>
          <w:szCs w:val="28"/>
        </w:rPr>
        <w:t>thành phố</w:t>
      </w:r>
      <w:r w:rsidRPr="00692E38">
        <w:rPr>
          <w:i/>
          <w:color w:val="000000" w:themeColor="text1"/>
          <w:szCs w:val="28"/>
        </w:rPr>
        <w:t xml:space="preserve"> Đồng Nai ban hành đơn giá bồi thường thiệt hại thực tế về nhà, nhà ở, công trình xây dựng để làm căn cứ tính bồi thường khi thu hồi đất; bán nhà ở cũ thuộc tài sản công trên địa bàn </w:t>
      </w:r>
      <w:r w:rsidR="00A76C45">
        <w:rPr>
          <w:i/>
          <w:color w:val="000000" w:themeColor="text1"/>
          <w:szCs w:val="28"/>
        </w:rPr>
        <w:t>thành phố</w:t>
      </w:r>
      <w:r w:rsidRPr="00692E38">
        <w:rPr>
          <w:i/>
          <w:color w:val="000000" w:themeColor="text1"/>
          <w:szCs w:val="28"/>
        </w:rPr>
        <w:t xml:space="preserve"> Đồng Nai;</w:t>
      </w:r>
    </w:p>
    <w:p w14:paraId="6EF1E8EE" w14:textId="522140EC" w:rsidR="00D044B1" w:rsidRPr="00692E38" w:rsidRDefault="00D044B1" w:rsidP="00A76C45">
      <w:pPr>
        <w:spacing w:before="0" w:after="0"/>
        <w:ind w:firstLine="567"/>
        <w:rPr>
          <w:rStyle w:val="Strong"/>
          <w:b w:val="0"/>
          <w:i/>
          <w:color w:val="000000" w:themeColor="text1"/>
          <w:szCs w:val="28"/>
        </w:rPr>
      </w:pPr>
      <w:r w:rsidRPr="00692E38">
        <w:rPr>
          <w:rStyle w:val="Strong"/>
          <w:b w:val="0"/>
          <w:i/>
          <w:color w:val="000000" w:themeColor="text1"/>
          <w:szCs w:val="28"/>
        </w:rPr>
        <w:t xml:space="preserve">Căn cứ Văn bản số 3690/UBND-KTNS ngày 12/3/2026 của UBND </w:t>
      </w:r>
      <w:r w:rsidR="00A76C45">
        <w:rPr>
          <w:rStyle w:val="Strong"/>
          <w:b w:val="0"/>
          <w:i/>
          <w:color w:val="000000" w:themeColor="text1"/>
          <w:szCs w:val="28"/>
        </w:rPr>
        <w:t>thành phố</w:t>
      </w:r>
      <w:r w:rsidRPr="00692E38">
        <w:rPr>
          <w:rStyle w:val="Strong"/>
          <w:b w:val="0"/>
          <w:i/>
          <w:color w:val="000000" w:themeColor="text1"/>
          <w:szCs w:val="28"/>
        </w:rPr>
        <w:t xml:space="preserve"> Đồng Nai về việc tổ chức thực hiện Nghị định số 49/2026/NĐ-CP ngày 31/01/2026 của Chính phủ quy định chi tiết và hướng dẫn một số điều của Nghị quyết số 254/2025/QH15 ngày 11 tháng 12 năm 2025 của Quốc Hội quy định một số cơ chế, chính sách tháo gỡ khó khăn, vướng mắc trong tổ chức thi hành Luật Đất đai;</w:t>
      </w:r>
    </w:p>
    <w:p w14:paraId="5181EB9F" w14:textId="6ACA83FB" w:rsidR="00D044B1" w:rsidRPr="002B36EB" w:rsidRDefault="00D044B1" w:rsidP="00A76C45">
      <w:pPr>
        <w:spacing w:before="0" w:after="0"/>
        <w:ind w:firstLine="567"/>
        <w:rPr>
          <w:bCs/>
          <w:i/>
          <w:color w:val="000000" w:themeColor="text1"/>
          <w:szCs w:val="28"/>
        </w:rPr>
      </w:pPr>
      <w:r w:rsidRPr="00692E38">
        <w:rPr>
          <w:rStyle w:val="Strong"/>
          <w:b w:val="0"/>
          <w:i/>
          <w:color w:val="000000" w:themeColor="text1"/>
          <w:szCs w:val="28"/>
        </w:rPr>
        <w:t>Căn cứ Văn bản số 3887/UBND-KTNS ngày 16/3/2026 của</w:t>
      </w:r>
      <w:r>
        <w:rPr>
          <w:rStyle w:val="Strong"/>
          <w:b w:val="0"/>
          <w:i/>
          <w:color w:val="000000" w:themeColor="text1"/>
          <w:szCs w:val="28"/>
        </w:rPr>
        <w:t xml:space="preserve"> </w:t>
      </w:r>
      <w:r w:rsidRPr="00692E38">
        <w:rPr>
          <w:rStyle w:val="Strong"/>
          <w:b w:val="0"/>
          <w:i/>
          <w:color w:val="000000" w:themeColor="text1"/>
          <w:szCs w:val="28"/>
        </w:rPr>
        <w:t xml:space="preserve">UBND </w:t>
      </w:r>
      <w:r w:rsidR="00A76C45">
        <w:rPr>
          <w:rStyle w:val="Strong"/>
          <w:b w:val="0"/>
          <w:i/>
          <w:color w:val="000000" w:themeColor="text1"/>
          <w:szCs w:val="28"/>
        </w:rPr>
        <w:t>thành phố</w:t>
      </w:r>
      <w:r w:rsidRPr="00692E38">
        <w:rPr>
          <w:rStyle w:val="Strong"/>
          <w:b w:val="0"/>
          <w:i/>
          <w:color w:val="000000" w:themeColor="text1"/>
          <w:szCs w:val="28"/>
        </w:rPr>
        <w:t xml:space="preserve"> Đồng Nai về việc xử lý giá đất để tính tiền bồi thường về đất và áp dụng chính sách hỗ trợ liên quan đến bảng giá đất khi Nhà nước thu hồi đất;</w:t>
      </w:r>
    </w:p>
    <w:p w14:paraId="7B45667D" w14:textId="704E6148" w:rsidR="00E77C22" w:rsidRPr="002B50FE" w:rsidRDefault="00E77C22" w:rsidP="00A76C45">
      <w:pPr>
        <w:spacing w:before="0" w:after="0"/>
        <w:ind w:firstLine="567"/>
        <w:rPr>
          <w:b/>
          <w:color w:val="000000" w:themeColor="text1"/>
          <w:szCs w:val="28"/>
          <w:lang w:val="nl-NL"/>
        </w:rPr>
      </w:pPr>
      <w:r w:rsidRPr="002B50FE">
        <w:rPr>
          <w:b/>
          <w:color w:val="000000" w:themeColor="text1"/>
          <w:szCs w:val="28"/>
          <w:lang w:val="nl-NL"/>
        </w:rPr>
        <w:t xml:space="preserve">2. </w:t>
      </w:r>
      <w:r w:rsidR="00D275A4" w:rsidRPr="002B50FE">
        <w:rPr>
          <w:b/>
          <w:color w:val="000000" w:themeColor="text1"/>
          <w:szCs w:val="28"/>
          <w:lang w:val="nl-NL"/>
        </w:rPr>
        <w:t>Pháp lý dự án:</w:t>
      </w:r>
    </w:p>
    <w:p w14:paraId="62BB9678" w14:textId="13ECE0AF" w:rsidR="00F427FF" w:rsidRPr="00F427FF" w:rsidRDefault="00F427FF" w:rsidP="00A76C45">
      <w:pPr>
        <w:spacing w:before="0" w:after="0"/>
        <w:rPr>
          <w:i/>
          <w:iCs/>
          <w:color w:val="000000"/>
          <w:szCs w:val="28"/>
          <w:lang w:val="nl-NL"/>
        </w:rPr>
      </w:pPr>
      <w:r w:rsidRPr="00F427FF">
        <w:rPr>
          <w:i/>
          <w:iCs/>
          <w:color w:val="000000"/>
          <w:szCs w:val="28"/>
          <w:lang w:val="nl-NL"/>
        </w:rPr>
        <w:lastRenderedPageBreak/>
        <w:t xml:space="preserve">Căn cứ Quyết định số 1005/QĐ-TTg ngày 19 tháng 9 năm 2024 của Thủ tướng Chính phủ chấp thuận chủ trương đầu tư dự án đầu tư xây dựng và kinh doanh kết cấu hạ tầng Khu công nghiệp Bàu Cạn – Tân Hiệp (giai đoạn 1), </w:t>
      </w:r>
      <w:r w:rsidR="00A76C45">
        <w:rPr>
          <w:i/>
          <w:iCs/>
          <w:color w:val="000000"/>
          <w:szCs w:val="28"/>
          <w:lang w:val="nl-NL"/>
        </w:rPr>
        <w:t>thành phố</w:t>
      </w:r>
      <w:r w:rsidRPr="00F427FF">
        <w:rPr>
          <w:i/>
          <w:iCs/>
          <w:color w:val="000000"/>
          <w:szCs w:val="28"/>
          <w:lang w:val="nl-NL"/>
        </w:rPr>
        <w:t xml:space="preserve"> Đồng Nai;</w:t>
      </w:r>
    </w:p>
    <w:p w14:paraId="31C49E87" w14:textId="67662A41" w:rsidR="00F427FF" w:rsidRPr="00F427FF" w:rsidRDefault="00F427FF" w:rsidP="00A76C45">
      <w:pPr>
        <w:spacing w:before="0" w:after="0"/>
        <w:rPr>
          <w:i/>
          <w:iCs/>
          <w:color w:val="000000"/>
          <w:szCs w:val="28"/>
          <w:lang w:val="nl-NL"/>
        </w:rPr>
      </w:pPr>
      <w:r w:rsidRPr="00F427FF">
        <w:rPr>
          <w:i/>
          <w:iCs/>
          <w:color w:val="000000"/>
          <w:szCs w:val="28"/>
          <w:lang w:val="nl-NL"/>
        </w:rPr>
        <w:t xml:space="preserve">Căn cứ Văn bản số 2440/UBND-KTN ngày 12 tháng 3 năm 2025 của Ủy ban nhân dân </w:t>
      </w:r>
      <w:r w:rsidR="00A76C45">
        <w:rPr>
          <w:i/>
          <w:iCs/>
          <w:color w:val="000000"/>
          <w:szCs w:val="28"/>
          <w:lang w:val="nl-NL"/>
        </w:rPr>
        <w:t>thành phố</w:t>
      </w:r>
      <w:r w:rsidRPr="00F427FF">
        <w:rPr>
          <w:i/>
          <w:iCs/>
          <w:color w:val="000000"/>
          <w:szCs w:val="28"/>
          <w:lang w:val="nl-NL"/>
        </w:rPr>
        <w:t xml:space="preserve"> Đồng Nai về việc triển khai thực hiện Quyết định số 1005/QĐ-TTg ngày 19 tháng 9 năm 2024 của Thủ tướng Chính phủ chấp thuận chủ trương đầu tư dự án đầu tư xây dựng và kinh doanh kết cấu hạ tầng Khu công nghiệp Bàu Cạn – Tân Hiệp (giai đoạn 1);</w:t>
      </w:r>
    </w:p>
    <w:p w14:paraId="0E81FCEE" w14:textId="0289F1D1" w:rsidR="00F427FF" w:rsidRDefault="002C715B" w:rsidP="00A76C45">
      <w:pPr>
        <w:spacing w:before="0" w:after="0"/>
        <w:ind w:firstLine="567"/>
        <w:rPr>
          <w:i/>
          <w:iCs/>
          <w:color w:val="000000"/>
          <w:szCs w:val="28"/>
          <w:lang w:val="nl-NL"/>
        </w:rPr>
      </w:pPr>
      <w:r>
        <w:rPr>
          <w:i/>
          <w:iCs/>
          <w:color w:val="000000"/>
          <w:lang w:val="nl-NL"/>
        </w:rPr>
        <w:t>Căn</w:t>
      </w:r>
      <w:r w:rsidR="00F6144F">
        <w:rPr>
          <w:i/>
          <w:iCs/>
          <w:color w:val="000000"/>
          <w:lang w:val="nl-NL"/>
        </w:rPr>
        <w:t xml:space="preserve"> cứ Văn bản </w:t>
      </w:r>
      <w:r w:rsidR="004A056E">
        <w:rPr>
          <w:i/>
          <w:iCs/>
          <w:color w:val="000000"/>
          <w:lang w:val="nl-NL"/>
        </w:rPr>
        <w:t xml:space="preserve">thẩm định </w:t>
      </w:r>
      <w:r w:rsidR="00F6144F">
        <w:rPr>
          <w:i/>
          <w:iCs/>
          <w:color w:val="000000"/>
          <w:lang w:val="nl-NL"/>
        </w:rPr>
        <w:t xml:space="preserve">số </w:t>
      </w:r>
      <w:r w:rsidR="00D044B1">
        <w:rPr>
          <w:i/>
          <w:iCs/>
          <w:color w:val="000000"/>
          <w:lang w:val="nl-NL"/>
        </w:rPr>
        <w:t>3917</w:t>
      </w:r>
      <w:r w:rsidR="00F6144F">
        <w:rPr>
          <w:i/>
          <w:iCs/>
          <w:color w:val="000000"/>
          <w:lang w:val="nl-NL"/>
        </w:rPr>
        <w:t>/</w:t>
      </w:r>
      <w:r w:rsidR="004A056E">
        <w:rPr>
          <w:i/>
          <w:iCs/>
          <w:color w:val="000000"/>
          <w:lang w:val="nl-NL"/>
        </w:rPr>
        <w:t>HĐ</w:t>
      </w:r>
      <w:r w:rsidR="00D044B1">
        <w:rPr>
          <w:i/>
          <w:iCs/>
          <w:color w:val="000000"/>
          <w:lang w:val="nl-NL"/>
        </w:rPr>
        <w:t>-</w:t>
      </w:r>
      <w:r w:rsidR="004A056E">
        <w:rPr>
          <w:i/>
          <w:iCs/>
          <w:color w:val="000000"/>
          <w:lang w:val="nl-NL"/>
        </w:rPr>
        <w:t xml:space="preserve">TĐGĐ </w:t>
      </w:r>
      <w:r w:rsidR="00F6144F">
        <w:rPr>
          <w:i/>
          <w:iCs/>
          <w:color w:val="000000"/>
          <w:lang w:val="nl-NL"/>
        </w:rPr>
        <w:t xml:space="preserve"> ngày </w:t>
      </w:r>
      <w:r w:rsidR="00D044B1">
        <w:rPr>
          <w:i/>
          <w:iCs/>
          <w:color w:val="000000"/>
          <w:lang w:val="nl-NL"/>
        </w:rPr>
        <w:t>2</w:t>
      </w:r>
      <w:r w:rsidR="00F427FF">
        <w:rPr>
          <w:i/>
          <w:iCs/>
          <w:color w:val="000000"/>
          <w:lang w:val="nl-NL"/>
        </w:rPr>
        <w:t>9</w:t>
      </w:r>
      <w:r w:rsidR="00F6144F">
        <w:rPr>
          <w:i/>
          <w:iCs/>
          <w:color w:val="000000"/>
          <w:lang w:val="nl-NL"/>
        </w:rPr>
        <w:t>/</w:t>
      </w:r>
      <w:r w:rsidR="00D044B1">
        <w:rPr>
          <w:i/>
          <w:iCs/>
          <w:color w:val="000000"/>
          <w:lang w:val="nl-NL"/>
        </w:rPr>
        <w:t>4</w:t>
      </w:r>
      <w:r w:rsidR="00F6144F">
        <w:rPr>
          <w:i/>
          <w:iCs/>
          <w:color w:val="000000"/>
          <w:lang w:val="nl-NL"/>
        </w:rPr>
        <w:t>/202</w:t>
      </w:r>
      <w:r w:rsidR="00D044B1">
        <w:rPr>
          <w:i/>
          <w:iCs/>
          <w:color w:val="000000"/>
          <w:lang w:val="nl-NL"/>
        </w:rPr>
        <w:t>6</w:t>
      </w:r>
      <w:r w:rsidR="00F6144F">
        <w:rPr>
          <w:i/>
          <w:iCs/>
          <w:color w:val="000000"/>
          <w:lang w:val="nl-NL"/>
        </w:rPr>
        <w:t xml:space="preserve"> của Uỷ ban nhân dân </w:t>
      </w:r>
      <w:r w:rsidR="00A76C45">
        <w:rPr>
          <w:i/>
          <w:iCs/>
          <w:color w:val="000000"/>
          <w:lang w:val="nl-NL"/>
        </w:rPr>
        <w:t>xã Phước Thái</w:t>
      </w:r>
      <w:r w:rsidR="004A056E">
        <w:rPr>
          <w:i/>
          <w:iCs/>
          <w:color w:val="000000"/>
          <w:lang w:val="nl-NL"/>
        </w:rPr>
        <w:t xml:space="preserve"> </w:t>
      </w:r>
      <w:r w:rsidR="00F6144F">
        <w:rPr>
          <w:i/>
          <w:iCs/>
          <w:color w:val="000000"/>
          <w:lang w:val="nl-NL"/>
        </w:rPr>
        <w:t xml:space="preserve">về </w:t>
      </w:r>
      <w:r w:rsidR="004A056E">
        <w:rPr>
          <w:i/>
          <w:iCs/>
          <w:color w:val="000000"/>
          <w:lang w:val="nl-NL"/>
        </w:rPr>
        <w:t xml:space="preserve">thẩm định phương án giá đất cụ thể để tính tiền bồi thường khi Nhà nước thu hồi đất thực hiện dự án </w:t>
      </w:r>
      <w:r w:rsidR="00F427FF" w:rsidRPr="00F427FF">
        <w:rPr>
          <w:i/>
          <w:iCs/>
          <w:color w:val="000000"/>
          <w:szCs w:val="28"/>
          <w:lang w:val="nl-NL"/>
        </w:rPr>
        <w:t>đầu tư xây dựng và kinh doanh kết cấu hạ tầng Khu công nghiệp Bàu Cạn – Tân Hiệp (giai đoạn 1);</w:t>
      </w:r>
    </w:p>
    <w:p w14:paraId="064F59E1" w14:textId="28639BF6" w:rsidR="00F427FF" w:rsidRPr="00656B1B" w:rsidRDefault="00F427FF" w:rsidP="00A76C45">
      <w:pPr>
        <w:spacing w:before="0" w:after="0"/>
        <w:ind w:firstLine="567"/>
        <w:rPr>
          <w:i/>
          <w:iCs/>
          <w:color w:val="000000"/>
          <w:lang w:val="nl-NL"/>
        </w:rPr>
      </w:pPr>
      <w:r w:rsidRPr="00AB2325">
        <w:rPr>
          <w:rStyle w:val="Strong"/>
          <w:b w:val="0"/>
          <w:i/>
          <w:iCs/>
          <w:color w:val="000000" w:themeColor="text1"/>
          <w:szCs w:val="28"/>
        </w:rPr>
        <w:t>Căn cứ Văn bản số</w:t>
      </w:r>
      <w:r w:rsidRPr="00AB2325">
        <w:rPr>
          <w:i/>
          <w:iCs/>
          <w:color w:val="000000" w:themeColor="text1"/>
          <w:spacing w:val="-8"/>
          <w:szCs w:val="28"/>
        </w:rPr>
        <w:t xml:space="preserve"> </w:t>
      </w:r>
      <w:r w:rsidR="00D044B1">
        <w:rPr>
          <w:i/>
          <w:iCs/>
          <w:color w:val="000000" w:themeColor="text1"/>
          <w:spacing w:val="-8"/>
          <w:szCs w:val="28"/>
        </w:rPr>
        <w:t>30</w:t>
      </w:r>
      <w:r w:rsidRPr="00AB2325">
        <w:rPr>
          <w:i/>
          <w:iCs/>
          <w:color w:val="000000" w:themeColor="text1"/>
          <w:spacing w:val="-8"/>
          <w:szCs w:val="28"/>
        </w:rPr>
        <w:t>/VPĐK</w:t>
      </w:r>
      <w:r>
        <w:rPr>
          <w:i/>
          <w:iCs/>
          <w:color w:val="000000" w:themeColor="text1"/>
          <w:spacing w:val="-8"/>
          <w:szCs w:val="28"/>
        </w:rPr>
        <w:t>.LT-</w:t>
      </w:r>
      <w:r w:rsidRPr="00AB2325">
        <w:rPr>
          <w:i/>
          <w:iCs/>
          <w:color w:val="000000" w:themeColor="text1"/>
          <w:spacing w:val="-8"/>
          <w:szCs w:val="28"/>
        </w:rPr>
        <w:t>TTLT</w:t>
      </w:r>
      <w:r w:rsidR="00D044B1">
        <w:rPr>
          <w:i/>
          <w:iCs/>
          <w:color w:val="000000" w:themeColor="text1"/>
          <w:spacing w:val="-8"/>
          <w:szCs w:val="28"/>
        </w:rPr>
        <w:t xml:space="preserve">; 31/VPĐK.LT-TTLT; 32/VPĐK.LT-TTLT; 33/VPĐK.LT-TTLT </w:t>
      </w:r>
      <w:r w:rsidRPr="00AB2325">
        <w:rPr>
          <w:rStyle w:val="Strong"/>
          <w:b w:val="0"/>
          <w:i/>
          <w:iCs/>
          <w:color w:val="000000" w:themeColor="text1"/>
          <w:szCs w:val="28"/>
        </w:rPr>
        <w:t xml:space="preserve"> ngày </w:t>
      </w:r>
      <w:r w:rsidR="00D044B1">
        <w:rPr>
          <w:rStyle w:val="Strong"/>
          <w:b w:val="0"/>
          <w:i/>
          <w:iCs/>
          <w:color w:val="000000" w:themeColor="text1"/>
          <w:szCs w:val="28"/>
        </w:rPr>
        <w:t>23</w:t>
      </w:r>
      <w:r w:rsidRPr="00AB2325">
        <w:rPr>
          <w:rStyle w:val="Strong"/>
          <w:b w:val="0"/>
          <w:i/>
          <w:iCs/>
          <w:color w:val="000000" w:themeColor="text1"/>
          <w:szCs w:val="28"/>
        </w:rPr>
        <w:t xml:space="preserve"> tháng </w:t>
      </w:r>
      <w:r w:rsidR="00D044B1">
        <w:rPr>
          <w:rStyle w:val="Strong"/>
          <w:b w:val="0"/>
          <w:i/>
          <w:iCs/>
          <w:color w:val="000000" w:themeColor="text1"/>
          <w:szCs w:val="28"/>
        </w:rPr>
        <w:t>02 năm 2026</w:t>
      </w:r>
      <w:r w:rsidRPr="00AB2325">
        <w:rPr>
          <w:rStyle w:val="Strong"/>
          <w:b w:val="0"/>
          <w:i/>
          <w:iCs/>
          <w:color w:val="000000" w:themeColor="text1"/>
          <w:szCs w:val="28"/>
        </w:rPr>
        <w:t xml:space="preserve"> của </w:t>
      </w:r>
      <w:r w:rsidRPr="00AB2325">
        <w:rPr>
          <w:i/>
          <w:iCs/>
          <w:color w:val="000000" w:themeColor="text1"/>
          <w:spacing w:val="-8"/>
          <w:szCs w:val="28"/>
        </w:rPr>
        <w:t>Văn phòng Đăng ký đất đai</w:t>
      </w:r>
      <w:r>
        <w:rPr>
          <w:i/>
          <w:iCs/>
          <w:color w:val="000000" w:themeColor="text1"/>
          <w:spacing w:val="-8"/>
          <w:szCs w:val="28"/>
        </w:rPr>
        <w:t xml:space="preserve"> </w:t>
      </w:r>
      <w:r w:rsidR="00A76C45">
        <w:rPr>
          <w:i/>
          <w:iCs/>
          <w:color w:val="000000" w:themeColor="text1"/>
          <w:spacing w:val="-8"/>
          <w:szCs w:val="28"/>
        </w:rPr>
        <w:t>thành phố</w:t>
      </w:r>
      <w:r>
        <w:rPr>
          <w:i/>
          <w:iCs/>
          <w:color w:val="000000" w:themeColor="text1"/>
          <w:spacing w:val="-8"/>
          <w:szCs w:val="28"/>
        </w:rPr>
        <w:t xml:space="preserve"> Đồng Nai Chi nhánh Long Thành  </w:t>
      </w:r>
      <w:r w:rsidRPr="00AB2325">
        <w:rPr>
          <w:rStyle w:val="Strong"/>
          <w:b w:val="0"/>
          <w:i/>
          <w:iCs/>
          <w:color w:val="000000" w:themeColor="text1"/>
          <w:szCs w:val="28"/>
        </w:rPr>
        <w:t xml:space="preserve">về việc cung cấp </w:t>
      </w:r>
      <w:r>
        <w:rPr>
          <w:rStyle w:val="Strong"/>
          <w:b w:val="0"/>
          <w:i/>
          <w:iCs/>
          <w:color w:val="000000" w:themeColor="text1"/>
          <w:szCs w:val="28"/>
        </w:rPr>
        <w:t xml:space="preserve">danh sách xác định </w:t>
      </w:r>
      <w:r w:rsidRPr="00AB2325">
        <w:rPr>
          <w:rStyle w:val="Strong"/>
          <w:b w:val="0"/>
          <w:i/>
          <w:iCs/>
          <w:color w:val="000000" w:themeColor="text1"/>
          <w:szCs w:val="28"/>
        </w:rPr>
        <w:t>vị trí đất</w:t>
      </w:r>
      <w:r w:rsidR="00D044B1">
        <w:rPr>
          <w:rStyle w:val="Strong"/>
          <w:b w:val="0"/>
          <w:i/>
          <w:iCs/>
          <w:color w:val="000000" w:themeColor="text1"/>
          <w:szCs w:val="28"/>
        </w:rPr>
        <w:t xml:space="preserve"> tờ bản đồ 4; 12; 8; 9; 22 xã Tân Hiệp cũ nay là tờ bản đồ số 12;129; 125; 126; 139</w:t>
      </w:r>
      <w:r>
        <w:rPr>
          <w:rStyle w:val="Strong"/>
          <w:b w:val="0"/>
          <w:i/>
          <w:iCs/>
          <w:color w:val="000000" w:themeColor="text1"/>
          <w:szCs w:val="28"/>
        </w:rPr>
        <w:t xml:space="preserve"> </w:t>
      </w:r>
      <w:r w:rsidR="00A76C45">
        <w:rPr>
          <w:rStyle w:val="Strong"/>
          <w:b w:val="0"/>
          <w:i/>
          <w:iCs/>
          <w:color w:val="000000" w:themeColor="text1"/>
          <w:szCs w:val="28"/>
        </w:rPr>
        <w:t>xã Phước Thái</w:t>
      </w:r>
      <w:r w:rsidR="00D044B1">
        <w:rPr>
          <w:rStyle w:val="Strong"/>
          <w:b w:val="0"/>
          <w:i/>
          <w:iCs/>
          <w:color w:val="000000" w:themeColor="text1"/>
          <w:szCs w:val="28"/>
        </w:rPr>
        <w:t xml:space="preserve">; </w:t>
      </w:r>
      <w:r w:rsidRPr="00AB2325">
        <w:rPr>
          <w:rStyle w:val="Strong"/>
          <w:b w:val="0"/>
          <w:i/>
          <w:iCs/>
          <w:color w:val="000000" w:themeColor="text1"/>
          <w:szCs w:val="28"/>
        </w:rPr>
        <w:t xml:space="preserve">thuộc </w:t>
      </w:r>
      <w:r>
        <w:rPr>
          <w:i/>
          <w:iCs/>
          <w:color w:val="000000"/>
          <w:lang w:val="nl-NL"/>
        </w:rPr>
        <w:t xml:space="preserve">dự án </w:t>
      </w:r>
      <w:r w:rsidRPr="00F427FF">
        <w:rPr>
          <w:i/>
          <w:iCs/>
          <w:color w:val="000000"/>
          <w:szCs w:val="28"/>
          <w:lang w:val="nl-NL"/>
        </w:rPr>
        <w:t>đầu tư xây dựng và kinh doanh kết cấu hạ tầng Khu công nghiệp Bàu Cạn – Tân Hiệp (giai đoạn 1)</w:t>
      </w:r>
      <w:r>
        <w:rPr>
          <w:i/>
          <w:iCs/>
          <w:color w:val="000000"/>
          <w:szCs w:val="28"/>
          <w:lang w:val="nl-NL"/>
        </w:rPr>
        <w:t>.</w:t>
      </w:r>
    </w:p>
    <w:p w14:paraId="22C69728" w14:textId="07D96305" w:rsidR="00707CF9" w:rsidRPr="002B50FE" w:rsidRDefault="008B093A" w:rsidP="00A76C45">
      <w:pPr>
        <w:spacing w:before="0" w:after="0"/>
        <w:ind w:firstLine="567"/>
        <w:rPr>
          <w:b/>
          <w:color w:val="000000" w:themeColor="text1"/>
          <w:szCs w:val="28"/>
          <w:lang w:val="nl-NL"/>
        </w:rPr>
      </w:pPr>
      <w:r w:rsidRPr="002B50FE">
        <w:rPr>
          <w:b/>
          <w:color w:val="000000" w:themeColor="text1"/>
          <w:szCs w:val="28"/>
          <w:lang w:val="nl-NL"/>
        </w:rPr>
        <w:t>II. Phương án bồi thường, hỗ trợ, tái định cư</w:t>
      </w:r>
      <w:r w:rsidR="00B266DD" w:rsidRPr="002B50FE">
        <w:rPr>
          <w:b/>
          <w:color w:val="000000" w:themeColor="text1"/>
          <w:szCs w:val="28"/>
          <w:lang w:val="nl-NL"/>
        </w:rPr>
        <w:t>.</w:t>
      </w:r>
    </w:p>
    <w:p w14:paraId="14BB266B" w14:textId="5E2F6A91" w:rsidR="00FA3ED9" w:rsidRDefault="00B266DD" w:rsidP="00A76C45">
      <w:pPr>
        <w:spacing w:before="0" w:after="0"/>
        <w:ind w:firstLine="567"/>
        <w:rPr>
          <w:i/>
          <w:iCs/>
          <w:color w:val="000000"/>
          <w:szCs w:val="28"/>
          <w:lang w:val="nl-NL"/>
        </w:rPr>
      </w:pPr>
      <w:r w:rsidRPr="002B50FE">
        <w:rPr>
          <w:bCs/>
          <w:color w:val="000000" w:themeColor="text1"/>
          <w:szCs w:val="28"/>
          <w:lang w:val="nl-NL"/>
        </w:rPr>
        <w:t xml:space="preserve">Sau khi hoàn thành các thủ tục theo khoản 2 và điểm a, khoản 3, Điều  87 Luật Đất đai 2024, Trung tâm Phát triển quỹ đất </w:t>
      </w:r>
      <w:r w:rsidR="00A76C45">
        <w:rPr>
          <w:bCs/>
          <w:color w:val="000000" w:themeColor="text1"/>
          <w:szCs w:val="28"/>
          <w:lang w:val="nl-NL"/>
        </w:rPr>
        <w:t>thành phố</w:t>
      </w:r>
      <w:r w:rsidRPr="002B50FE">
        <w:rPr>
          <w:bCs/>
          <w:color w:val="000000" w:themeColor="text1"/>
          <w:szCs w:val="28"/>
          <w:lang w:val="nl-NL"/>
        </w:rPr>
        <w:t xml:space="preserve"> Đồng Nai lập phương án bồi thường, hỗ trợ và tái định cư đối với </w:t>
      </w:r>
      <w:r w:rsidRPr="00FA3ED9">
        <w:rPr>
          <w:bCs/>
          <w:color w:val="000000" w:themeColor="text1"/>
          <w:szCs w:val="28"/>
          <w:lang w:val="nl-NL"/>
        </w:rPr>
        <w:t xml:space="preserve">dự án </w:t>
      </w:r>
      <w:r w:rsidR="00FA3ED9" w:rsidRPr="00FA3ED9">
        <w:rPr>
          <w:color w:val="000000"/>
          <w:szCs w:val="28"/>
          <w:lang w:val="nl-NL"/>
        </w:rPr>
        <w:t>đầu tư xây dựng và kinh doanh kết cấu hạ tầng Khu công nghiệp Bàu Cạn – Tân Hiệp (giai đoạn 1)</w:t>
      </w:r>
      <w:r w:rsidR="00A76C45">
        <w:rPr>
          <w:color w:val="000000"/>
          <w:szCs w:val="28"/>
          <w:lang w:val="nl-NL"/>
        </w:rPr>
        <w:t xml:space="preserve"> tại xã Phước Thái</w:t>
      </w:r>
      <w:r w:rsidR="00FA3ED9" w:rsidRPr="00FA3ED9">
        <w:rPr>
          <w:color w:val="000000"/>
          <w:szCs w:val="28"/>
          <w:lang w:val="nl-NL"/>
        </w:rPr>
        <w:t xml:space="preserve"> như sau:</w:t>
      </w:r>
    </w:p>
    <w:p w14:paraId="71B67110" w14:textId="4665D679" w:rsidR="00B24B54" w:rsidRDefault="00B24B54" w:rsidP="00A76C45">
      <w:pPr>
        <w:spacing w:before="0" w:after="0"/>
        <w:ind w:firstLine="567"/>
        <w:rPr>
          <w:sz w:val="20"/>
          <w:szCs w:val="20"/>
        </w:rPr>
      </w:pPr>
      <w:r>
        <w:rPr>
          <w:b/>
          <w:bCs/>
          <w:szCs w:val="28"/>
        </w:rPr>
        <w:t xml:space="preserve">1. Tổng diện tích thu hồi: </w:t>
      </w:r>
      <w:r w:rsidR="00AE6359">
        <w:rPr>
          <w:b/>
          <w:bCs/>
          <w:szCs w:val="28"/>
        </w:rPr>
        <w:t>3.059,5</w:t>
      </w:r>
      <w:r w:rsidR="006B0F6B">
        <w:rPr>
          <w:b/>
          <w:bCs/>
          <w:szCs w:val="28"/>
        </w:rPr>
        <w:t xml:space="preserve"> </w:t>
      </w:r>
      <w:r>
        <w:rPr>
          <w:b/>
          <w:bCs/>
          <w:szCs w:val="28"/>
        </w:rPr>
        <w:t>m²</w:t>
      </w:r>
      <w:r w:rsidR="006B0F6B">
        <w:rPr>
          <w:b/>
          <w:bCs/>
          <w:szCs w:val="28"/>
        </w:rPr>
        <w:t>.</w:t>
      </w:r>
    </w:p>
    <w:p w14:paraId="7F084E21" w14:textId="21736F10" w:rsidR="00B24B54" w:rsidRPr="00AE6359" w:rsidRDefault="00B24B54" w:rsidP="00A76C45">
      <w:pPr>
        <w:spacing w:before="0" w:after="0"/>
        <w:ind w:firstLine="567"/>
        <w:rPr>
          <w:b/>
          <w:szCs w:val="28"/>
        </w:rPr>
      </w:pPr>
      <w:r>
        <w:rPr>
          <w:szCs w:val="28"/>
        </w:rPr>
        <w:t xml:space="preserve">Trong đó: Đất trồng cây lâu năm: </w:t>
      </w:r>
      <w:r w:rsidR="00AE6359">
        <w:rPr>
          <w:b/>
          <w:bCs/>
          <w:szCs w:val="28"/>
        </w:rPr>
        <w:t>1.133,1</w:t>
      </w:r>
      <w:r w:rsidR="006B0F6B">
        <w:rPr>
          <w:b/>
          <w:bCs/>
          <w:szCs w:val="28"/>
        </w:rPr>
        <w:t xml:space="preserve"> </w:t>
      </w:r>
      <w:r w:rsidRPr="00AE6359">
        <w:rPr>
          <w:b/>
          <w:szCs w:val="28"/>
        </w:rPr>
        <w:t>m².</w:t>
      </w:r>
    </w:p>
    <w:p w14:paraId="3082B06A" w14:textId="01C182BC" w:rsidR="006B0F6B" w:rsidRDefault="006B0F6B" w:rsidP="00A76C45">
      <w:pPr>
        <w:spacing w:before="0" w:after="0"/>
        <w:ind w:firstLine="567"/>
        <w:rPr>
          <w:szCs w:val="28"/>
        </w:rPr>
      </w:pPr>
      <w:r>
        <w:rPr>
          <w:szCs w:val="28"/>
        </w:rPr>
        <w:t>Đ</w:t>
      </w:r>
      <w:r w:rsidR="00AE6359">
        <w:rPr>
          <w:szCs w:val="28"/>
        </w:rPr>
        <w:t xml:space="preserve">ất trồng cây hằng năm: </w:t>
      </w:r>
      <w:r w:rsidR="00AE6359" w:rsidRPr="00AE6359">
        <w:rPr>
          <w:b/>
          <w:szCs w:val="28"/>
        </w:rPr>
        <w:t>1.926,4</w:t>
      </w:r>
      <w:r w:rsidRPr="00AE6359">
        <w:rPr>
          <w:b/>
          <w:szCs w:val="28"/>
        </w:rPr>
        <w:t xml:space="preserve"> m².</w:t>
      </w:r>
    </w:p>
    <w:p w14:paraId="7CAA5693" w14:textId="6B4B8F11" w:rsidR="00B24B54" w:rsidRDefault="00B24B54" w:rsidP="00A76C45">
      <w:pPr>
        <w:spacing w:before="0" w:after="0"/>
        <w:ind w:firstLine="567"/>
      </w:pPr>
      <w:r>
        <w:rPr>
          <w:b/>
          <w:bCs/>
          <w:szCs w:val="28"/>
        </w:rPr>
        <w:t>2. Tổng số người có đất thu hồi:</w:t>
      </w:r>
    </w:p>
    <w:p w14:paraId="2DC838B8" w14:textId="5CFAA20E" w:rsidR="00B24B54" w:rsidRDefault="00B24B54" w:rsidP="00A76C45">
      <w:pPr>
        <w:spacing w:before="0" w:after="0"/>
        <w:ind w:right="-284" w:firstLine="567"/>
      </w:pPr>
      <w:r>
        <w:rPr>
          <w:szCs w:val="28"/>
        </w:rPr>
        <w:t xml:space="preserve"> Phương án Bồi thường, hỗ trợ, tái định cư có người có đất thu hồi, trong đó:</w:t>
      </w:r>
    </w:p>
    <w:p w14:paraId="7534B34C" w14:textId="77777777" w:rsidR="00B24B54" w:rsidRDefault="00B24B54" w:rsidP="00A76C45">
      <w:pPr>
        <w:spacing w:before="0" w:after="0"/>
        <w:ind w:right="425" w:firstLine="567"/>
      </w:pPr>
      <w:r>
        <w:rPr>
          <w:szCs w:val="28"/>
        </w:rPr>
        <w:t>- Tổ chức: 0 trường hợp.</w:t>
      </w:r>
    </w:p>
    <w:p w14:paraId="01CF5D41" w14:textId="5B627A30" w:rsidR="00B24B54" w:rsidRDefault="00B24B54" w:rsidP="00A76C45">
      <w:pPr>
        <w:spacing w:before="0" w:after="0"/>
        <w:ind w:right="425" w:firstLine="567"/>
      </w:pPr>
      <w:r>
        <w:rPr>
          <w:szCs w:val="28"/>
        </w:rPr>
        <w:t xml:space="preserve">- Hộ gia đình: </w:t>
      </w:r>
      <w:r w:rsidR="00AE6359">
        <w:rPr>
          <w:szCs w:val="28"/>
        </w:rPr>
        <w:t>02</w:t>
      </w:r>
      <w:r>
        <w:rPr>
          <w:szCs w:val="28"/>
        </w:rPr>
        <w:t xml:space="preserve"> trường hợp.</w:t>
      </w:r>
    </w:p>
    <w:p w14:paraId="0B3936CC" w14:textId="77777777" w:rsidR="00B24B54" w:rsidRDefault="00B24B54" w:rsidP="00A76C45">
      <w:pPr>
        <w:spacing w:before="0" w:after="0"/>
        <w:ind w:right="425" w:firstLine="567"/>
      </w:pPr>
      <w:r>
        <w:rPr>
          <w:szCs w:val="28"/>
        </w:rPr>
        <w:t>- Cá nhân: 0 trường hợp.</w:t>
      </w:r>
    </w:p>
    <w:p w14:paraId="25791A48" w14:textId="30FC85BE" w:rsidR="000C6DBE" w:rsidRPr="005D6106" w:rsidRDefault="000C6DBE" w:rsidP="00A76C45">
      <w:pPr>
        <w:spacing w:before="0" w:after="0"/>
        <w:ind w:right="-284" w:firstLine="567"/>
        <w:rPr>
          <w:szCs w:val="28"/>
          <w:lang w:val="vi-VN"/>
        </w:rPr>
      </w:pPr>
      <w:r>
        <w:rPr>
          <w:b/>
          <w:bCs/>
          <w:szCs w:val="28"/>
        </w:rPr>
        <w:t xml:space="preserve"> </w:t>
      </w:r>
      <w:r w:rsidR="00B24B54">
        <w:rPr>
          <w:b/>
          <w:bCs/>
          <w:szCs w:val="28"/>
        </w:rPr>
        <w:t>3. Phương án đào tạo, chuyển đổi nghề và tìm kiếm việc làm</w:t>
      </w:r>
      <w:r w:rsidR="00B24B54" w:rsidRPr="00567E91">
        <w:rPr>
          <w:szCs w:val="28"/>
        </w:rPr>
        <w:t>:</w:t>
      </w:r>
      <w:r w:rsidR="00AE6359">
        <w:rPr>
          <w:szCs w:val="28"/>
        </w:rPr>
        <w:t xml:space="preserve"> Không có</w:t>
      </w:r>
      <w:r w:rsidR="005D6106">
        <w:rPr>
          <w:szCs w:val="28"/>
          <w:lang w:val="vi-VN"/>
        </w:rPr>
        <w:t xml:space="preserve">.                                                                                                                                                                                                                                              </w:t>
      </w:r>
    </w:p>
    <w:p w14:paraId="2AF6A974" w14:textId="77530220" w:rsidR="00B24B54" w:rsidRDefault="00567E91" w:rsidP="00A76C45">
      <w:pPr>
        <w:spacing w:before="0" w:after="0"/>
        <w:ind w:right="-284" w:firstLine="567"/>
      </w:pPr>
      <w:r>
        <w:rPr>
          <w:spacing w:val="-2"/>
          <w:sz w:val="26"/>
          <w:szCs w:val="26"/>
        </w:rPr>
        <w:t xml:space="preserve"> </w:t>
      </w:r>
      <w:r w:rsidR="00B24B54">
        <w:rPr>
          <w:b/>
          <w:bCs/>
          <w:szCs w:val="28"/>
        </w:rPr>
        <w:t xml:space="preserve">4. Phương án bố trí tái định cư: </w:t>
      </w:r>
      <w:r w:rsidR="00B24B54" w:rsidRPr="00B24B54">
        <w:rPr>
          <w:szCs w:val="28"/>
        </w:rPr>
        <w:t xml:space="preserve">Không </w:t>
      </w:r>
      <w:r w:rsidR="005D6106">
        <w:rPr>
          <w:szCs w:val="28"/>
          <w:lang w:val="vi-VN"/>
        </w:rPr>
        <w:t>có.</w:t>
      </w:r>
      <w:r w:rsidR="00B24B54">
        <w:rPr>
          <w:b/>
          <w:bCs/>
          <w:szCs w:val="28"/>
        </w:rPr>
        <w:t xml:space="preserve"> </w:t>
      </w:r>
    </w:p>
    <w:p w14:paraId="53CF8362" w14:textId="4C71FD81" w:rsidR="00B24B54" w:rsidRDefault="00567E91" w:rsidP="00A76C45">
      <w:pPr>
        <w:spacing w:before="0" w:after="0"/>
        <w:ind w:firstLine="567"/>
      </w:pPr>
      <w:r>
        <w:rPr>
          <w:b/>
          <w:bCs/>
          <w:szCs w:val="28"/>
        </w:rPr>
        <w:t xml:space="preserve"> </w:t>
      </w:r>
      <w:r w:rsidR="00B24B54">
        <w:rPr>
          <w:b/>
          <w:bCs/>
          <w:szCs w:val="28"/>
        </w:rPr>
        <w:t>5. Phương án di dời mồ mả trong phạm vi đất thu hồi:</w:t>
      </w:r>
      <w:r>
        <w:rPr>
          <w:b/>
          <w:bCs/>
          <w:szCs w:val="28"/>
        </w:rPr>
        <w:t xml:space="preserve"> </w:t>
      </w:r>
      <w:r w:rsidRPr="00B24B54">
        <w:rPr>
          <w:szCs w:val="28"/>
        </w:rPr>
        <w:t>Không có</w:t>
      </w:r>
      <w:r>
        <w:rPr>
          <w:b/>
          <w:bCs/>
          <w:szCs w:val="28"/>
        </w:rPr>
        <w:t xml:space="preserve"> </w:t>
      </w:r>
    </w:p>
    <w:p w14:paraId="4952DE23" w14:textId="4C17166E" w:rsidR="00B24B54" w:rsidRDefault="00567E91" w:rsidP="00A76C45">
      <w:pPr>
        <w:spacing w:before="0" w:after="0"/>
        <w:ind w:firstLine="567"/>
      </w:pPr>
      <w:r>
        <w:rPr>
          <w:b/>
          <w:bCs/>
          <w:szCs w:val="28"/>
        </w:rPr>
        <w:t xml:space="preserve"> </w:t>
      </w:r>
      <w:r w:rsidR="00B24B54">
        <w:rPr>
          <w:b/>
          <w:bCs/>
          <w:szCs w:val="28"/>
        </w:rPr>
        <w:t>6. Phương án di chuyển các công trình hạ tầng trong phạm vi đất thu hồi</w:t>
      </w:r>
      <w:r w:rsidR="002B36EB">
        <w:rPr>
          <w:b/>
          <w:bCs/>
          <w:szCs w:val="28"/>
        </w:rPr>
        <w:t>:</w:t>
      </w:r>
      <w:r>
        <w:rPr>
          <w:b/>
          <w:bCs/>
          <w:szCs w:val="28"/>
        </w:rPr>
        <w:t xml:space="preserve"> </w:t>
      </w:r>
      <w:r w:rsidRPr="00B24B54">
        <w:rPr>
          <w:szCs w:val="28"/>
        </w:rPr>
        <w:t>Không có</w:t>
      </w:r>
      <w:r>
        <w:rPr>
          <w:b/>
          <w:bCs/>
          <w:szCs w:val="28"/>
        </w:rPr>
        <w:t xml:space="preserve"> </w:t>
      </w:r>
    </w:p>
    <w:p w14:paraId="014F69DE" w14:textId="2186E1CE" w:rsidR="00B24B54" w:rsidRDefault="000C6DBE" w:rsidP="00A76C45">
      <w:pPr>
        <w:spacing w:before="0" w:after="0"/>
        <w:ind w:firstLine="567"/>
      </w:pPr>
      <w:r>
        <w:rPr>
          <w:b/>
          <w:bCs/>
          <w:szCs w:val="28"/>
        </w:rPr>
        <w:t xml:space="preserve"> </w:t>
      </w:r>
      <w:r w:rsidR="00B24B54">
        <w:rPr>
          <w:b/>
          <w:bCs/>
          <w:szCs w:val="28"/>
        </w:rPr>
        <w:t>7. Kinh phí bồi thường, hỗ trợ, tái định cư:</w:t>
      </w:r>
    </w:p>
    <w:p w14:paraId="5E9D1555" w14:textId="202E2970" w:rsidR="00B24B54" w:rsidRDefault="00B24B54" w:rsidP="00A76C45">
      <w:pPr>
        <w:spacing w:before="0" w:after="0"/>
        <w:ind w:firstLine="567"/>
        <w:rPr>
          <w:szCs w:val="28"/>
        </w:rPr>
      </w:pPr>
      <w:r>
        <w:rPr>
          <w:szCs w:val="28"/>
        </w:rPr>
        <w:t xml:space="preserve">Kinh phí bồi thường, hỗ trợ, tái định cư của Phương án: </w:t>
      </w:r>
      <w:r w:rsidR="00AE6359">
        <w:rPr>
          <w:rFonts w:ascii="Times New Roman' !important" w:eastAsia="Times New Roman' !important" w:hAnsi="Times New Roman' !important" w:cs="Times New Roman' !important"/>
          <w:b/>
          <w:szCs w:val="28"/>
        </w:rPr>
        <w:t xml:space="preserve">1.723.770.294 </w:t>
      </w:r>
      <w:r w:rsidR="00003DBC" w:rsidRPr="00003DBC">
        <w:rPr>
          <w:rFonts w:ascii="Times New Roman' !important" w:eastAsia="Times New Roman' !important" w:hAnsi="Times New Roman' !important" w:cs="Times New Roman' !important"/>
          <w:b/>
          <w:szCs w:val="28"/>
        </w:rPr>
        <w:t>đồng</w:t>
      </w:r>
      <w:r w:rsidR="00A76C45">
        <w:rPr>
          <w:rFonts w:ascii="Times New Roman' !important" w:eastAsia="Times New Roman' !important" w:hAnsi="Times New Roman' !important" w:cs="Times New Roman' !important"/>
          <w:b/>
          <w:szCs w:val="28"/>
        </w:rPr>
        <w:t xml:space="preserve"> </w:t>
      </w:r>
      <w:r w:rsidR="00003DBC" w:rsidRPr="00003DBC">
        <w:rPr>
          <w:rFonts w:ascii="Times New Roman' !important" w:eastAsia="Times New Roman' !important" w:hAnsi="Times New Roman' !important" w:cs="Times New Roman' !important"/>
          <w:b/>
          <w:i/>
          <w:iCs/>
          <w:szCs w:val="28"/>
        </w:rPr>
        <w:t>(số tiền bằng chữ</w:t>
      </w:r>
      <w:r w:rsidR="00AE6359">
        <w:rPr>
          <w:rFonts w:ascii="Times New Roman' !important" w:eastAsia="Times New Roman' !important" w:hAnsi="Times New Roman' !important" w:cs="Times New Roman' !important"/>
          <w:b/>
          <w:i/>
          <w:iCs/>
          <w:szCs w:val="28"/>
        </w:rPr>
        <w:t xml:space="preserve">: </w:t>
      </w:r>
      <w:r w:rsidR="00AE6359" w:rsidRPr="00AE6359">
        <w:rPr>
          <w:rFonts w:ascii="Times New Roman' !important" w:eastAsia="Times New Roman' !important" w:hAnsi="Times New Roman' !important" w:cs="Times New Roman' !important"/>
          <w:b/>
          <w:i/>
          <w:iCs/>
          <w:szCs w:val="28"/>
        </w:rPr>
        <w:t>Một tỷ, bảy trăm hai mươi ba triệu, bảy trăm bảy mươi nghìn, hai trăm chín mươi bốn đồng</w:t>
      </w:r>
      <w:r w:rsidR="00003DBC" w:rsidRPr="00003DBC">
        <w:rPr>
          <w:rFonts w:ascii="Times New Roman' !important" w:eastAsia="Times New Roman' !important" w:hAnsi="Times New Roman' !important" w:cs="Times New Roman' !important"/>
          <w:b/>
          <w:i/>
          <w:iCs/>
          <w:szCs w:val="28"/>
        </w:rPr>
        <w:t>)</w:t>
      </w:r>
      <w:r w:rsidR="00003DBC" w:rsidRPr="00003DBC">
        <w:rPr>
          <w:rFonts w:ascii="Times New Roman' !important" w:eastAsia="Times New Roman' !important" w:hAnsi="Times New Roman' !important" w:cs="Times New Roman' !important"/>
          <w:b/>
          <w:szCs w:val="28"/>
        </w:rPr>
        <w:t>,</w:t>
      </w:r>
      <w:r w:rsidRPr="00B66707">
        <w:rPr>
          <w:b/>
          <w:bCs/>
          <w:szCs w:val="28"/>
        </w:rPr>
        <w:t xml:space="preserve"> </w:t>
      </w:r>
      <w:r>
        <w:rPr>
          <w:szCs w:val="28"/>
        </w:rPr>
        <w:t>cụ thể như sau:</w:t>
      </w:r>
    </w:p>
    <w:p w14:paraId="40CEFC00" w14:textId="054C2878" w:rsidR="00B66707" w:rsidRPr="00B66707" w:rsidRDefault="002B36EB" w:rsidP="00A76C45">
      <w:pPr>
        <w:spacing w:before="0" w:after="0"/>
        <w:ind w:firstLine="426"/>
        <w:rPr>
          <w:color w:val="000000" w:themeColor="text1"/>
          <w:szCs w:val="28"/>
        </w:rPr>
      </w:pPr>
      <w:r>
        <w:rPr>
          <w:szCs w:val="28"/>
        </w:rPr>
        <w:t xml:space="preserve"> </w:t>
      </w:r>
      <w:r w:rsidR="00003DBC">
        <w:rPr>
          <w:szCs w:val="28"/>
          <w:lang w:val="vi-VN"/>
        </w:rPr>
        <w:t xml:space="preserve"> </w:t>
      </w:r>
      <w:r w:rsidR="00651238">
        <w:rPr>
          <w:szCs w:val="28"/>
        </w:rPr>
        <w:t xml:space="preserve"> </w:t>
      </w:r>
      <w:r w:rsidR="00003DBC">
        <w:rPr>
          <w:szCs w:val="28"/>
          <w:lang w:val="vi-VN"/>
        </w:rPr>
        <w:t>-</w:t>
      </w:r>
      <w:r w:rsidR="00003DBC">
        <w:rPr>
          <w:color w:val="000000" w:themeColor="text1"/>
          <w:szCs w:val="28"/>
          <w:lang w:val="vi-VN"/>
        </w:rPr>
        <w:t xml:space="preserve"> </w:t>
      </w:r>
      <w:r w:rsidR="00B66707" w:rsidRPr="00B66707">
        <w:rPr>
          <w:color w:val="000000" w:themeColor="text1"/>
          <w:szCs w:val="28"/>
        </w:rPr>
        <w:t>Giá trị bồi thường về đất:</w:t>
      </w:r>
      <w:r w:rsidR="00B66707">
        <w:rPr>
          <w:color w:val="000000" w:themeColor="text1"/>
          <w:szCs w:val="28"/>
        </w:rPr>
        <w:t xml:space="preserve">                                            </w:t>
      </w:r>
      <w:r w:rsidR="00AE6359">
        <w:rPr>
          <w:rFonts w:ascii="Times New Roman  !important" w:eastAsia="Times New Roman  !important" w:hAnsi="Times New Roman  !important" w:cs="Times New Roman  !important"/>
          <w:szCs w:val="28"/>
        </w:rPr>
        <w:t xml:space="preserve"> 1.670.487.000 </w:t>
      </w:r>
      <w:r w:rsidR="00B66707" w:rsidRPr="00B66707">
        <w:rPr>
          <w:color w:val="000000" w:themeColor="text1"/>
          <w:szCs w:val="28"/>
        </w:rPr>
        <w:t>đồng</w:t>
      </w:r>
      <w:r w:rsidR="00B66707">
        <w:rPr>
          <w:color w:val="000000" w:themeColor="text1"/>
          <w:szCs w:val="28"/>
        </w:rPr>
        <w:t xml:space="preserve"> </w:t>
      </w:r>
    </w:p>
    <w:p w14:paraId="6F8AD1C1" w14:textId="2623742B" w:rsidR="00B66707" w:rsidRPr="00B66707" w:rsidRDefault="00B66707" w:rsidP="00A76C45">
      <w:pPr>
        <w:spacing w:before="0" w:after="0"/>
        <w:ind w:firstLine="426"/>
        <w:rPr>
          <w:color w:val="000000" w:themeColor="text1"/>
          <w:szCs w:val="28"/>
        </w:rPr>
      </w:pPr>
      <w:r w:rsidRPr="00B66707">
        <w:rPr>
          <w:color w:val="000000" w:themeColor="text1"/>
          <w:szCs w:val="28"/>
        </w:rPr>
        <w:t xml:space="preserve"> </w:t>
      </w:r>
      <w:r w:rsidR="00003DBC">
        <w:rPr>
          <w:color w:val="000000" w:themeColor="text1"/>
          <w:szCs w:val="28"/>
          <w:lang w:val="vi-VN"/>
        </w:rPr>
        <w:t xml:space="preserve"> </w:t>
      </w:r>
      <w:r w:rsidR="00651238">
        <w:rPr>
          <w:color w:val="000000" w:themeColor="text1"/>
          <w:szCs w:val="28"/>
        </w:rPr>
        <w:t xml:space="preserve"> </w:t>
      </w:r>
      <w:r w:rsidRPr="00B66707">
        <w:rPr>
          <w:color w:val="000000" w:themeColor="text1"/>
          <w:szCs w:val="28"/>
        </w:rPr>
        <w:t>- Giá trị bồi thường, hỗ trợ về nhà, vật kiến trúc:</w:t>
      </w:r>
      <w:r>
        <w:rPr>
          <w:color w:val="000000" w:themeColor="text1"/>
          <w:szCs w:val="28"/>
        </w:rPr>
        <w:t xml:space="preserve">            </w:t>
      </w:r>
      <w:r w:rsidR="000573C7">
        <w:rPr>
          <w:color w:val="000000" w:themeColor="text1"/>
          <w:szCs w:val="28"/>
        </w:rPr>
        <w:t xml:space="preserve"> </w:t>
      </w:r>
      <w:r w:rsidR="00AE6359">
        <w:rPr>
          <w:color w:val="000000" w:themeColor="text1"/>
          <w:szCs w:val="28"/>
        </w:rPr>
        <w:t xml:space="preserve">   </w:t>
      </w:r>
      <w:r w:rsidR="00651238">
        <w:rPr>
          <w:color w:val="000000" w:themeColor="text1"/>
          <w:szCs w:val="28"/>
        </w:rPr>
        <w:t xml:space="preserve"> </w:t>
      </w:r>
      <w:r w:rsidR="00AE6359">
        <w:rPr>
          <w:rFonts w:ascii="Times New Roman  !important" w:eastAsia="Times New Roman  !important" w:hAnsi="Times New Roman  !important" w:cs="Times New Roman  !important"/>
          <w:szCs w:val="28"/>
        </w:rPr>
        <w:t xml:space="preserve">1.228.800 </w:t>
      </w:r>
      <w:r w:rsidR="00003DBC">
        <w:rPr>
          <w:rFonts w:ascii="Times New Roman  !important" w:eastAsia="Times New Roman  !important" w:hAnsi="Times New Roman  !important" w:cs="Times New Roman  !important"/>
          <w:szCs w:val="28"/>
        </w:rPr>
        <w:t>đồng</w:t>
      </w:r>
    </w:p>
    <w:tbl>
      <w:tblPr>
        <w:tblStyle w:val="TableGrid"/>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828"/>
      </w:tblGrid>
      <w:tr w:rsidR="00B66707" w:rsidRPr="00B66707" w14:paraId="7150F681" w14:textId="77777777" w:rsidTr="00EB4F49">
        <w:tc>
          <w:tcPr>
            <w:tcW w:w="6379" w:type="dxa"/>
            <w:hideMark/>
          </w:tcPr>
          <w:p w14:paraId="7179737D" w14:textId="2007DCF4" w:rsidR="00B66707" w:rsidRDefault="00651238" w:rsidP="00A76C45">
            <w:pPr>
              <w:spacing w:before="0" w:after="0"/>
              <w:ind w:firstLine="0"/>
              <w:rPr>
                <w:color w:val="000000" w:themeColor="text1"/>
                <w:szCs w:val="28"/>
              </w:rPr>
            </w:pPr>
            <w:r>
              <w:rPr>
                <w:color w:val="000000" w:themeColor="text1"/>
                <w:szCs w:val="28"/>
              </w:rPr>
              <w:lastRenderedPageBreak/>
              <w:t xml:space="preserve">     </w:t>
            </w:r>
            <w:r w:rsidR="00003DBC">
              <w:rPr>
                <w:color w:val="000000" w:themeColor="text1"/>
                <w:szCs w:val="28"/>
                <w:lang w:val="vi-VN"/>
              </w:rPr>
              <w:t xml:space="preserve"> </w:t>
            </w:r>
            <w:r>
              <w:rPr>
                <w:color w:val="000000" w:themeColor="text1"/>
                <w:szCs w:val="28"/>
              </w:rPr>
              <w:t xml:space="preserve"> </w:t>
            </w:r>
            <w:r w:rsidR="00003DBC">
              <w:rPr>
                <w:color w:val="000000" w:themeColor="text1"/>
                <w:szCs w:val="28"/>
                <w:lang w:val="vi-VN"/>
              </w:rPr>
              <w:t xml:space="preserve">- </w:t>
            </w:r>
            <w:r w:rsidR="00B66707" w:rsidRPr="00B66707">
              <w:rPr>
                <w:color w:val="000000" w:themeColor="text1"/>
                <w:szCs w:val="28"/>
              </w:rPr>
              <w:t>Giá trị bồi thường, hỗ trợ về cây trồng:</w:t>
            </w:r>
          </w:p>
          <w:p w14:paraId="2B15C1A6" w14:textId="6517C182" w:rsidR="00506ACF" w:rsidRPr="00B66707" w:rsidRDefault="00506ACF" w:rsidP="00A76C45">
            <w:pPr>
              <w:spacing w:before="0" w:after="0"/>
              <w:ind w:firstLine="0"/>
              <w:rPr>
                <w:color w:val="000000" w:themeColor="text1"/>
                <w:szCs w:val="28"/>
              </w:rPr>
            </w:pPr>
            <w:r>
              <w:rPr>
                <w:color w:val="000000" w:themeColor="text1"/>
                <w:szCs w:val="28"/>
              </w:rPr>
              <w:t xml:space="preserve">      </w:t>
            </w:r>
            <w:r w:rsidR="00003DBC">
              <w:rPr>
                <w:color w:val="000000" w:themeColor="text1"/>
                <w:szCs w:val="28"/>
                <w:lang w:val="vi-VN"/>
              </w:rPr>
              <w:t xml:space="preserve"> </w:t>
            </w:r>
            <w:r>
              <w:rPr>
                <w:color w:val="000000" w:themeColor="text1"/>
                <w:szCs w:val="28"/>
              </w:rPr>
              <w:t>- Hỗ trợ khác:</w:t>
            </w:r>
          </w:p>
        </w:tc>
        <w:tc>
          <w:tcPr>
            <w:tcW w:w="3828" w:type="dxa"/>
            <w:hideMark/>
          </w:tcPr>
          <w:p w14:paraId="19F66AC3" w14:textId="7FB42155" w:rsidR="00B66707" w:rsidRPr="00AE6359" w:rsidRDefault="00AE6359" w:rsidP="00A76C45">
            <w:pPr>
              <w:spacing w:before="0" w:after="0"/>
              <w:ind w:firstLine="0"/>
              <w:rPr>
                <w:rFonts w:ascii="Times New Roman  !important" w:eastAsia="Times New Roman  !important" w:hAnsi="Times New Roman  !important" w:cs="Times New Roman  !important"/>
                <w:szCs w:val="28"/>
              </w:rPr>
            </w:pPr>
            <w:r>
              <w:rPr>
                <w:rFonts w:ascii="Times New Roman  !important" w:eastAsia="Times New Roman  !important" w:hAnsi="Times New Roman  !important" w:cs="Times New Roman  !important"/>
                <w:szCs w:val="28"/>
              </w:rPr>
              <w:t xml:space="preserve">         10.011.316 </w:t>
            </w:r>
            <w:r w:rsidR="00003DBC">
              <w:rPr>
                <w:rFonts w:ascii="Times New Roman  !important" w:eastAsia="Times New Roman  !important" w:hAnsi="Times New Roman  !important" w:cs="Times New Roman  !important"/>
                <w:szCs w:val="28"/>
              </w:rPr>
              <w:t>đồng</w:t>
            </w:r>
          </w:p>
          <w:p w14:paraId="7CB2C588" w14:textId="3949E6F1" w:rsidR="00506ACF" w:rsidRPr="00B66707" w:rsidRDefault="00A76C45" w:rsidP="00AE6359">
            <w:pPr>
              <w:spacing w:before="0" w:after="0"/>
              <w:ind w:firstLine="0"/>
              <w:rPr>
                <w:color w:val="000000" w:themeColor="text1"/>
                <w:szCs w:val="28"/>
              </w:rPr>
            </w:pPr>
            <w:r>
              <w:rPr>
                <w:rFonts w:ascii="Times New Roman  !important" w:eastAsia="Times New Roman  !important" w:hAnsi="Times New Roman  !important" w:cs="Times New Roman  !important"/>
                <w:szCs w:val="28"/>
              </w:rPr>
              <w:t xml:space="preserve">   </w:t>
            </w:r>
            <w:r w:rsidR="00AE6359">
              <w:rPr>
                <w:rFonts w:ascii="Times New Roman  !important" w:eastAsia="Times New Roman  !important" w:hAnsi="Times New Roman  !important" w:cs="Times New Roman  !important"/>
                <w:szCs w:val="28"/>
              </w:rPr>
              <w:t xml:space="preserve">                      0 </w:t>
            </w:r>
            <w:r w:rsidR="00003DBC">
              <w:rPr>
                <w:rFonts w:ascii="Times New Roman  !important" w:eastAsia="Times New Roman  !important" w:hAnsi="Times New Roman  !important" w:cs="Times New Roman  !important"/>
                <w:szCs w:val="28"/>
              </w:rPr>
              <w:t>đồng</w:t>
            </w:r>
          </w:p>
        </w:tc>
      </w:tr>
      <w:tr w:rsidR="00B66707" w:rsidRPr="00B66707" w14:paraId="2AA96CF4" w14:textId="77777777" w:rsidTr="00EB4F49">
        <w:tc>
          <w:tcPr>
            <w:tcW w:w="6379" w:type="dxa"/>
            <w:hideMark/>
          </w:tcPr>
          <w:p w14:paraId="4A0D95B2" w14:textId="485384C4" w:rsidR="00B66707" w:rsidRPr="00B66707" w:rsidRDefault="00651238" w:rsidP="00A76C45">
            <w:pPr>
              <w:spacing w:before="0" w:after="0"/>
              <w:ind w:left="-244" w:firstLine="426"/>
              <w:rPr>
                <w:color w:val="000000" w:themeColor="text1"/>
                <w:szCs w:val="28"/>
              </w:rPr>
            </w:pPr>
            <w:r>
              <w:rPr>
                <w:color w:val="000000" w:themeColor="text1"/>
                <w:szCs w:val="28"/>
              </w:rPr>
              <w:t xml:space="preserve"> </w:t>
            </w:r>
            <w:r w:rsidR="00567E91">
              <w:rPr>
                <w:color w:val="000000" w:themeColor="text1"/>
                <w:szCs w:val="28"/>
              </w:rPr>
              <w:t xml:space="preserve"> </w:t>
            </w:r>
            <w:r>
              <w:rPr>
                <w:color w:val="000000" w:themeColor="text1"/>
                <w:szCs w:val="28"/>
              </w:rPr>
              <w:t xml:space="preserve"> </w:t>
            </w:r>
            <w:r w:rsidR="00003DBC">
              <w:rPr>
                <w:color w:val="000000" w:themeColor="text1"/>
                <w:szCs w:val="28"/>
                <w:lang w:val="vi-VN"/>
              </w:rPr>
              <w:t xml:space="preserve"> </w:t>
            </w:r>
            <w:r>
              <w:rPr>
                <w:color w:val="000000" w:themeColor="text1"/>
                <w:szCs w:val="28"/>
              </w:rPr>
              <w:t xml:space="preserve"> - </w:t>
            </w:r>
            <w:r w:rsidR="00B66707" w:rsidRPr="00B66707">
              <w:rPr>
                <w:color w:val="000000" w:themeColor="text1"/>
                <w:szCs w:val="28"/>
              </w:rPr>
              <w:t>Thưởng:</w:t>
            </w:r>
          </w:p>
        </w:tc>
        <w:tc>
          <w:tcPr>
            <w:tcW w:w="3828" w:type="dxa"/>
            <w:hideMark/>
          </w:tcPr>
          <w:p w14:paraId="0634979F" w14:textId="1D2014DE" w:rsidR="00B66707" w:rsidRPr="00B66707" w:rsidRDefault="00AE6359" w:rsidP="00A76C45">
            <w:pPr>
              <w:spacing w:before="0" w:after="0"/>
              <w:ind w:left="142" w:firstLine="426"/>
              <w:rPr>
                <w:color w:val="000000" w:themeColor="text1"/>
                <w:szCs w:val="28"/>
              </w:rPr>
            </w:pPr>
            <w:r>
              <w:rPr>
                <w:color w:val="000000" w:themeColor="text1"/>
                <w:szCs w:val="28"/>
                <w:shd w:val="clear" w:color="auto" w:fill="FFFFFF"/>
              </w:rPr>
              <w:t xml:space="preserve">                </w:t>
            </w:r>
            <w:r w:rsidR="00A76C45">
              <w:rPr>
                <w:color w:val="000000" w:themeColor="text1"/>
                <w:szCs w:val="28"/>
                <w:shd w:val="clear" w:color="auto" w:fill="FFFFFF"/>
              </w:rPr>
              <w:t xml:space="preserve"> </w:t>
            </w:r>
            <w:r>
              <w:rPr>
                <w:color w:val="000000" w:themeColor="text1"/>
                <w:szCs w:val="28"/>
                <w:shd w:val="clear" w:color="auto" w:fill="FFFFFF"/>
              </w:rPr>
              <w:t xml:space="preserve">0 </w:t>
            </w:r>
            <w:r w:rsidR="00B66707" w:rsidRPr="00B66707">
              <w:rPr>
                <w:color w:val="000000" w:themeColor="text1"/>
                <w:szCs w:val="28"/>
              </w:rPr>
              <w:t>đồng</w:t>
            </w:r>
          </w:p>
        </w:tc>
      </w:tr>
      <w:tr w:rsidR="00B66707" w:rsidRPr="00B66707" w14:paraId="2C239BCA" w14:textId="77777777" w:rsidTr="00EB4F49">
        <w:tc>
          <w:tcPr>
            <w:tcW w:w="6379" w:type="dxa"/>
            <w:hideMark/>
          </w:tcPr>
          <w:p w14:paraId="40C59D57" w14:textId="204D3510" w:rsidR="00B66707" w:rsidRPr="00B66707" w:rsidRDefault="00651238" w:rsidP="00A76C45">
            <w:pPr>
              <w:spacing w:before="0" w:after="0"/>
              <w:ind w:firstLine="0"/>
              <w:rPr>
                <w:color w:val="000000" w:themeColor="text1"/>
                <w:szCs w:val="28"/>
              </w:rPr>
            </w:pPr>
            <w:r>
              <w:rPr>
                <w:color w:val="000000" w:themeColor="text1"/>
                <w:szCs w:val="28"/>
              </w:rPr>
              <w:t xml:space="preserve">       </w:t>
            </w:r>
            <w:r w:rsidR="00003DBC">
              <w:rPr>
                <w:color w:val="000000" w:themeColor="text1"/>
                <w:szCs w:val="28"/>
                <w:lang w:val="vi-VN"/>
              </w:rPr>
              <w:t xml:space="preserve"> </w:t>
            </w:r>
            <w:r>
              <w:rPr>
                <w:color w:val="000000" w:themeColor="text1"/>
                <w:szCs w:val="28"/>
              </w:rPr>
              <w:t xml:space="preserve">- </w:t>
            </w:r>
            <w:r w:rsidR="00B66707" w:rsidRPr="00B66707">
              <w:rPr>
                <w:color w:val="000000" w:themeColor="text1"/>
                <w:szCs w:val="28"/>
              </w:rPr>
              <w:t>Chi phí cho công tác bồi thường</w:t>
            </w:r>
            <w:r w:rsidR="00B66707" w:rsidRPr="00B66707">
              <w:rPr>
                <w:color w:val="000000" w:themeColor="text1"/>
                <w:szCs w:val="28"/>
                <w:lang w:val="vi-VN"/>
              </w:rPr>
              <w:t xml:space="preserve"> (2.5%)</w:t>
            </w:r>
            <w:r w:rsidR="00B66707" w:rsidRPr="00B66707">
              <w:rPr>
                <w:color w:val="000000" w:themeColor="text1"/>
                <w:szCs w:val="28"/>
              </w:rPr>
              <w:t>:</w:t>
            </w:r>
          </w:p>
        </w:tc>
        <w:tc>
          <w:tcPr>
            <w:tcW w:w="3828" w:type="dxa"/>
            <w:hideMark/>
          </w:tcPr>
          <w:p w14:paraId="7831DE21" w14:textId="671F06CC" w:rsidR="00B66707" w:rsidRPr="00B66707" w:rsidRDefault="00A76C45" w:rsidP="00AE6359">
            <w:pPr>
              <w:spacing w:before="0" w:after="0"/>
              <w:ind w:firstLine="0"/>
              <w:rPr>
                <w:color w:val="000000" w:themeColor="text1"/>
                <w:szCs w:val="28"/>
              </w:rPr>
            </w:pPr>
            <w:r>
              <w:rPr>
                <w:rFonts w:ascii="Times New Roman  !important" w:eastAsia="Times New Roman  !important" w:hAnsi="Times New Roman  !important" w:cs="Times New Roman  !important"/>
                <w:szCs w:val="28"/>
              </w:rPr>
              <w:t xml:space="preserve">    </w:t>
            </w:r>
            <w:r w:rsidR="00AE6359">
              <w:rPr>
                <w:rFonts w:ascii="Times New Roman  !important" w:eastAsia="Times New Roman  !important" w:hAnsi="Times New Roman  !important" w:cs="Times New Roman  !important"/>
                <w:szCs w:val="28"/>
              </w:rPr>
              <w:t xml:space="preserve">    </w:t>
            </w:r>
            <w:r>
              <w:rPr>
                <w:rFonts w:ascii="Times New Roman  !important" w:eastAsia="Times New Roman  !important" w:hAnsi="Times New Roman  !important" w:cs="Times New Roman  !important"/>
                <w:szCs w:val="28"/>
              </w:rPr>
              <w:t xml:space="preserve"> </w:t>
            </w:r>
            <w:r w:rsidR="00AE6359">
              <w:rPr>
                <w:rFonts w:ascii="Times New Roman  !important" w:eastAsia="Times New Roman  !important" w:hAnsi="Times New Roman  !important" w:cs="Times New Roman  !important"/>
                <w:szCs w:val="28"/>
              </w:rPr>
              <w:t>42.043.178</w:t>
            </w:r>
            <w:r>
              <w:rPr>
                <w:rFonts w:ascii="Times New Roman  !important" w:eastAsia="Times New Roman  !important" w:hAnsi="Times New Roman  !important" w:cs="Times New Roman  !important"/>
                <w:szCs w:val="28"/>
              </w:rPr>
              <w:t xml:space="preserve"> </w:t>
            </w:r>
            <w:r w:rsidR="00003DBC">
              <w:rPr>
                <w:rFonts w:ascii="Times New Roman  !important" w:eastAsia="Times New Roman  !important" w:hAnsi="Times New Roman  !important" w:cs="Times New Roman  !important"/>
                <w:szCs w:val="28"/>
              </w:rPr>
              <w:t>đồng</w:t>
            </w:r>
          </w:p>
        </w:tc>
      </w:tr>
      <w:tr w:rsidR="00B66707" w:rsidRPr="00B66707" w14:paraId="4ABDF055" w14:textId="77777777" w:rsidTr="00EB4F49">
        <w:tc>
          <w:tcPr>
            <w:tcW w:w="6379" w:type="dxa"/>
            <w:hideMark/>
          </w:tcPr>
          <w:p w14:paraId="6D1C5B56" w14:textId="6A4C72B3" w:rsidR="00B66707" w:rsidRPr="00B66707" w:rsidRDefault="00B66707" w:rsidP="00A76C45">
            <w:pPr>
              <w:spacing w:before="0" w:after="0"/>
              <w:ind w:firstLine="567"/>
              <w:rPr>
                <w:color w:val="000000" w:themeColor="text1"/>
                <w:szCs w:val="28"/>
              </w:rPr>
            </w:pPr>
            <w:r w:rsidRPr="00B66707">
              <w:rPr>
                <w:color w:val="000000" w:themeColor="text1"/>
                <w:szCs w:val="28"/>
              </w:rPr>
              <w:t>Trong đó:</w:t>
            </w:r>
          </w:p>
        </w:tc>
        <w:tc>
          <w:tcPr>
            <w:tcW w:w="3828" w:type="dxa"/>
            <w:hideMark/>
          </w:tcPr>
          <w:p w14:paraId="73E8F2F7" w14:textId="77777777" w:rsidR="00B66707" w:rsidRPr="00B66707" w:rsidRDefault="00B66707" w:rsidP="00A76C45">
            <w:pPr>
              <w:spacing w:before="0" w:after="0"/>
              <w:ind w:left="142" w:firstLine="567"/>
              <w:rPr>
                <w:color w:val="000000" w:themeColor="text1"/>
                <w:szCs w:val="28"/>
              </w:rPr>
            </w:pPr>
          </w:p>
        </w:tc>
      </w:tr>
      <w:tr w:rsidR="00B66707" w:rsidRPr="00B66707" w14:paraId="559309CC" w14:textId="77777777" w:rsidTr="00EB4F49">
        <w:trPr>
          <w:trHeight w:val="180"/>
        </w:trPr>
        <w:tc>
          <w:tcPr>
            <w:tcW w:w="6379" w:type="dxa"/>
            <w:hideMark/>
          </w:tcPr>
          <w:p w14:paraId="73B9B76E" w14:textId="17966CB0" w:rsidR="00B66707" w:rsidRPr="00B66707" w:rsidRDefault="00B66707" w:rsidP="00A76C45">
            <w:pPr>
              <w:spacing w:before="0" w:after="0"/>
              <w:ind w:firstLine="567"/>
              <w:rPr>
                <w:color w:val="000000" w:themeColor="text1"/>
                <w:szCs w:val="28"/>
              </w:rPr>
            </w:pPr>
            <w:r w:rsidRPr="00B66707">
              <w:rPr>
                <w:color w:val="000000" w:themeColor="text1"/>
                <w:szCs w:val="28"/>
              </w:rPr>
              <w:t xml:space="preserve">+ Kinh phí cho TTPTQĐ </w:t>
            </w:r>
            <w:r w:rsidR="00A76C45">
              <w:rPr>
                <w:color w:val="000000" w:themeColor="text1"/>
                <w:szCs w:val="28"/>
                <w:lang w:val="vi-VN"/>
              </w:rPr>
              <w:t>thành phố</w:t>
            </w:r>
            <w:r w:rsidRPr="00B66707">
              <w:rPr>
                <w:color w:val="000000" w:themeColor="text1"/>
                <w:szCs w:val="28"/>
                <w:lang w:val="vi-VN"/>
              </w:rPr>
              <w:t xml:space="preserve"> (85%)</w:t>
            </w:r>
            <w:r w:rsidRPr="00B66707">
              <w:rPr>
                <w:color w:val="000000" w:themeColor="text1"/>
                <w:szCs w:val="28"/>
              </w:rPr>
              <w:t>:</w:t>
            </w:r>
          </w:p>
        </w:tc>
        <w:tc>
          <w:tcPr>
            <w:tcW w:w="3828" w:type="dxa"/>
            <w:hideMark/>
          </w:tcPr>
          <w:p w14:paraId="36BEECE6" w14:textId="240934CC" w:rsidR="00B66707" w:rsidRPr="00B66707" w:rsidRDefault="00A76C45" w:rsidP="00AE6359">
            <w:pPr>
              <w:spacing w:before="0" w:after="0"/>
              <w:ind w:firstLine="0"/>
              <w:rPr>
                <w:color w:val="000000" w:themeColor="text1"/>
                <w:szCs w:val="28"/>
              </w:rPr>
            </w:pPr>
            <w:r>
              <w:rPr>
                <w:rFonts w:ascii="Times New Roman  !important" w:eastAsia="Times New Roman  !important" w:hAnsi="Times New Roman  !important" w:cs="Times New Roman  !important"/>
                <w:szCs w:val="28"/>
              </w:rPr>
              <w:t xml:space="preserve">     </w:t>
            </w:r>
            <w:r w:rsidR="00AE6359">
              <w:rPr>
                <w:rFonts w:ascii="Times New Roman  !important" w:eastAsia="Times New Roman  !important" w:hAnsi="Times New Roman  !important" w:cs="Times New Roman  !important"/>
                <w:szCs w:val="28"/>
              </w:rPr>
              <w:t xml:space="preserve">    35.736.701 </w:t>
            </w:r>
            <w:r w:rsidR="00003DBC">
              <w:rPr>
                <w:rFonts w:ascii="Times New Roman  !important" w:eastAsia="Times New Roman  !important" w:hAnsi="Times New Roman  !important" w:cs="Times New Roman  !important"/>
                <w:szCs w:val="28"/>
              </w:rPr>
              <w:t>đồng</w:t>
            </w:r>
          </w:p>
        </w:tc>
      </w:tr>
      <w:tr w:rsidR="00B66707" w:rsidRPr="00B66707" w14:paraId="0C735CD8" w14:textId="77777777" w:rsidTr="00EB4F49">
        <w:tc>
          <w:tcPr>
            <w:tcW w:w="6379" w:type="dxa"/>
            <w:hideMark/>
          </w:tcPr>
          <w:p w14:paraId="04EBB393" w14:textId="4C49DD18" w:rsidR="00B66707" w:rsidRPr="00B66707" w:rsidRDefault="00B66707" w:rsidP="00A76C45">
            <w:pPr>
              <w:spacing w:before="0" w:after="0"/>
              <w:ind w:firstLine="567"/>
              <w:rPr>
                <w:color w:val="000000" w:themeColor="text1"/>
                <w:szCs w:val="28"/>
              </w:rPr>
            </w:pPr>
            <w:r w:rsidRPr="00B66707">
              <w:rPr>
                <w:color w:val="000000" w:themeColor="text1"/>
                <w:szCs w:val="28"/>
              </w:rPr>
              <w:t xml:space="preserve">+ Kinh phí cho UBND </w:t>
            </w:r>
            <w:r w:rsidR="00A76C45">
              <w:rPr>
                <w:color w:val="000000" w:themeColor="text1"/>
                <w:szCs w:val="28"/>
              </w:rPr>
              <w:t>xã Phước Thái</w:t>
            </w:r>
            <w:r w:rsidR="000573C7">
              <w:rPr>
                <w:color w:val="000000" w:themeColor="text1"/>
                <w:szCs w:val="28"/>
              </w:rPr>
              <w:t xml:space="preserve"> </w:t>
            </w:r>
            <w:r w:rsidRPr="00B66707">
              <w:rPr>
                <w:color w:val="000000" w:themeColor="text1"/>
                <w:szCs w:val="28"/>
                <w:lang w:val="vi-VN"/>
              </w:rPr>
              <w:t>(15%)</w:t>
            </w:r>
            <w:r w:rsidRPr="00B66707">
              <w:rPr>
                <w:color w:val="000000" w:themeColor="text1"/>
                <w:szCs w:val="28"/>
              </w:rPr>
              <w:t>:</w:t>
            </w:r>
          </w:p>
        </w:tc>
        <w:tc>
          <w:tcPr>
            <w:tcW w:w="3828" w:type="dxa"/>
            <w:hideMark/>
          </w:tcPr>
          <w:p w14:paraId="6154C76C" w14:textId="0ECC007A" w:rsidR="00B66707" w:rsidRPr="00B66707" w:rsidRDefault="00A76C45" w:rsidP="00AE6359">
            <w:pPr>
              <w:spacing w:before="0" w:after="0"/>
              <w:ind w:firstLine="0"/>
              <w:rPr>
                <w:color w:val="000000" w:themeColor="text1"/>
                <w:szCs w:val="28"/>
              </w:rPr>
            </w:pPr>
            <w:r>
              <w:rPr>
                <w:color w:val="000000" w:themeColor="text1"/>
                <w:szCs w:val="28"/>
                <w:shd w:val="clear" w:color="auto" w:fill="FFFFFF"/>
              </w:rPr>
              <w:t xml:space="preserve">      </w:t>
            </w:r>
            <w:r w:rsidR="00AE6359">
              <w:rPr>
                <w:color w:val="000000" w:themeColor="text1"/>
                <w:szCs w:val="28"/>
                <w:shd w:val="clear" w:color="auto" w:fill="FFFFFF"/>
              </w:rPr>
              <w:t xml:space="preserve">   </w:t>
            </w:r>
            <w:r>
              <w:rPr>
                <w:color w:val="000000" w:themeColor="text1"/>
                <w:szCs w:val="28"/>
                <w:shd w:val="clear" w:color="auto" w:fill="FFFFFF"/>
              </w:rPr>
              <w:t xml:space="preserve"> </w:t>
            </w:r>
            <w:r w:rsidR="000C6DBE">
              <w:rPr>
                <w:color w:val="000000" w:themeColor="text1"/>
                <w:szCs w:val="28"/>
                <w:shd w:val="clear" w:color="auto" w:fill="FFFFFF"/>
              </w:rPr>
              <w:t xml:space="preserve"> </w:t>
            </w:r>
            <w:r w:rsidR="00AE6359">
              <w:rPr>
                <w:rFonts w:ascii="Times New Roman  !important" w:eastAsia="Times New Roman  !important" w:hAnsi="Times New Roman  !important" w:cs="Times New Roman  !important"/>
                <w:szCs w:val="28"/>
              </w:rPr>
              <w:t>6.306.477</w:t>
            </w:r>
            <w:r>
              <w:rPr>
                <w:rFonts w:ascii="Times New Roman  !important" w:eastAsia="Times New Roman  !important" w:hAnsi="Times New Roman  !important" w:cs="Times New Roman  !important"/>
                <w:szCs w:val="28"/>
              </w:rPr>
              <w:t xml:space="preserve"> </w:t>
            </w:r>
            <w:r w:rsidR="00003DBC">
              <w:rPr>
                <w:rFonts w:ascii="Times New Roman  !important" w:eastAsia="Times New Roman  !important" w:hAnsi="Times New Roman  !important" w:cs="Times New Roman  !important"/>
                <w:szCs w:val="28"/>
              </w:rPr>
              <w:t>đồng</w:t>
            </w:r>
          </w:p>
        </w:tc>
      </w:tr>
    </w:tbl>
    <w:p w14:paraId="000EC0B9" w14:textId="6D092BAF" w:rsidR="00B24B54" w:rsidRDefault="00567E91" w:rsidP="00A76C45">
      <w:pPr>
        <w:spacing w:before="0" w:after="0"/>
        <w:ind w:firstLine="567"/>
        <w:rPr>
          <w:sz w:val="20"/>
          <w:szCs w:val="20"/>
        </w:rPr>
      </w:pPr>
      <w:r>
        <w:rPr>
          <w:i/>
          <w:iCs/>
        </w:rPr>
        <w:t xml:space="preserve"> </w:t>
      </w:r>
      <w:r w:rsidR="00B24B54">
        <w:rPr>
          <w:i/>
          <w:iCs/>
          <w:szCs w:val="28"/>
        </w:rPr>
        <w:t>(Đính kèm bảng tổng hợp bồi thường và bộ hồ sơ bồi thường, hỗ trợ)</w:t>
      </w:r>
    </w:p>
    <w:p w14:paraId="51042C62" w14:textId="77777777" w:rsidR="00B24B54" w:rsidRDefault="00B24B54" w:rsidP="00A76C45">
      <w:pPr>
        <w:spacing w:before="0" w:after="0"/>
        <w:ind w:firstLine="567"/>
      </w:pPr>
      <w:r>
        <w:rPr>
          <w:b/>
          <w:bCs/>
          <w:szCs w:val="28"/>
        </w:rPr>
        <w:t>8. Tiến độ thực hiện phương án bồi thường, hỗ trợ, tái định cư:</w:t>
      </w:r>
    </w:p>
    <w:p w14:paraId="726F09D8" w14:textId="07B9A2AA" w:rsidR="000573C7" w:rsidRPr="000573C7" w:rsidRDefault="000573C7" w:rsidP="00A76C45">
      <w:pPr>
        <w:shd w:val="clear" w:color="auto" w:fill="FFFFFF"/>
        <w:spacing w:before="0" w:after="0"/>
        <w:ind w:firstLine="567"/>
        <w:rPr>
          <w:color w:val="000000"/>
          <w:lang w:val="nl-NL"/>
        </w:rPr>
      </w:pPr>
      <w:r w:rsidRPr="000573C7">
        <w:rPr>
          <w:bCs/>
          <w:color w:val="000000" w:themeColor="text1"/>
          <w:szCs w:val="28"/>
          <w:lang w:val="vi-VN"/>
        </w:rPr>
        <w:t xml:space="preserve">Việc tổ chức thực hiện phương án bồi thường, hỗ trợ, tái định cư </w:t>
      </w:r>
      <w:r w:rsidR="00EB4F49" w:rsidRPr="00EB4F49">
        <w:rPr>
          <w:sz w:val="26"/>
          <w:szCs w:val="26"/>
        </w:rPr>
        <w:t xml:space="preserve">dự </w:t>
      </w:r>
      <w:r w:rsidR="00FA3ED9" w:rsidRPr="00FA3ED9">
        <w:rPr>
          <w:color w:val="000000"/>
          <w:szCs w:val="28"/>
          <w:lang w:val="nl-NL"/>
        </w:rPr>
        <w:t xml:space="preserve">đầu tư xây dựng và kinh doanh kết cấu hạ tầng Khu công nghiệp Bàu Cạn – Tân Hiệp (giai đoạn 1) </w:t>
      </w:r>
      <w:r w:rsidRPr="000573C7">
        <w:rPr>
          <w:color w:val="000000"/>
          <w:lang w:val="nl-NL"/>
        </w:rPr>
        <w:t>phê duyệt được thực hiện theo quy định tại khoản 4 Điều 87 Luật Đất đai 2024.</w:t>
      </w:r>
    </w:p>
    <w:p w14:paraId="28D9AA31" w14:textId="77777777" w:rsidR="000573C7" w:rsidRPr="000573C7" w:rsidRDefault="000573C7" w:rsidP="00A76C45">
      <w:pPr>
        <w:shd w:val="clear" w:color="auto" w:fill="FFFFFF"/>
        <w:spacing w:before="0" w:after="0"/>
        <w:ind w:firstLine="567"/>
        <w:rPr>
          <w:bCs/>
          <w:color w:val="000000" w:themeColor="text1"/>
          <w:szCs w:val="28"/>
          <w:lang w:val="nl-NL"/>
        </w:rPr>
      </w:pPr>
      <w:r w:rsidRPr="000573C7">
        <w:rPr>
          <w:color w:val="000000"/>
          <w:lang w:val="nl-NL"/>
        </w:rPr>
        <w:t>Triển khai công tác chi trả tiền bồi thường, hỗ trợ, tái định cư theo quy định tại Điều 94 Luật Đất đai và Điều 25 Nghị định 88/2024/NĐ-CP của Chính phủ.</w:t>
      </w:r>
    </w:p>
    <w:p w14:paraId="13A31D32" w14:textId="77777777" w:rsidR="00B24B54" w:rsidRDefault="00B24B54" w:rsidP="00A76C45">
      <w:pPr>
        <w:spacing w:before="0" w:after="0"/>
        <w:ind w:firstLine="567"/>
      </w:pPr>
      <w:r>
        <w:rPr>
          <w:b/>
          <w:bCs/>
          <w:szCs w:val="28"/>
        </w:rPr>
        <w:t>9. Phương án chi tiết bồi thường, hỗ trợ, tái định cư đối với từng người có đất thu hồi, chủ sở hữu tài sản:</w:t>
      </w:r>
    </w:p>
    <w:p w14:paraId="73A3D04B" w14:textId="3659A939" w:rsidR="00B24B54" w:rsidRDefault="00B24B54" w:rsidP="00A76C45">
      <w:pPr>
        <w:spacing w:before="0" w:after="0"/>
        <w:ind w:firstLine="567"/>
      </w:pPr>
      <w:r>
        <w:rPr>
          <w:szCs w:val="28"/>
        </w:rPr>
        <w:t>Kèm theo biểu tổn</w:t>
      </w:r>
      <w:r w:rsidR="00A76C45">
        <w:rPr>
          <w:szCs w:val="28"/>
        </w:rPr>
        <w:t xml:space="preserve">g </w:t>
      </w:r>
      <w:r w:rsidR="00AE6359">
        <w:rPr>
          <w:szCs w:val="28"/>
        </w:rPr>
        <w:t>hợp và Phương án chi tiết của 02</w:t>
      </w:r>
      <w:bookmarkStart w:id="1" w:name="_GoBack"/>
      <w:bookmarkEnd w:id="1"/>
      <w:r>
        <w:rPr>
          <w:szCs w:val="28"/>
        </w:rPr>
        <w:t xml:space="preserve"> hộ dân.</w:t>
      </w:r>
    </w:p>
    <w:p w14:paraId="6E7AB1DF" w14:textId="77777777" w:rsidR="00B24B54" w:rsidRDefault="00B24B54" w:rsidP="00A76C45">
      <w:pPr>
        <w:spacing w:before="0" w:after="0"/>
        <w:ind w:firstLine="567"/>
      </w:pPr>
      <w:r>
        <w:rPr>
          <w:b/>
          <w:bCs/>
          <w:szCs w:val="28"/>
        </w:rPr>
        <w:t>10. Các nội dung khác liên quan đến bồi thường, hỗ trợ, tái định cư:</w:t>
      </w:r>
    </w:p>
    <w:p w14:paraId="7406B61D" w14:textId="6B704D41" w:rsidR="00B24B54" w:rsidRDefault="00B24B54" w:rsidP="00A76C45">
      <w:pPr>
        <w:spacing w:before="0" w:after="0"/>
        <w:ind w:firstLine="567"/>
      </w:pPr>
      <w:r>
        <w:rPr>
          <w:szCs w:val="28"/>
        </w:rPr>
        <w:t>Đối với khoản tiền chưa thực hiện nghĩa vụ tài chính về đất đai trừ vào tiền bồi thường đất (nếu có) được xác định tại thời điểm chi trả tiền bồi thường, hỗ trợ trên cơ sở thông tin về nghĩa vụ tài chính do Chi cục thuế khu vực</w:t>
      </w:r>
      <w:r w:rsidR="000573C7">
        <w:rPr>
          <w:szCs w:val="28"/>
        </w:rPr>
        <w:t xml:space="preserve"> 05</w:t>
      </w:r>
      <w:r>
        <w:rPr>
          <w:szCs w:val="28"/>
        </w:rPr>
        <w:t xml:space="preserve"> xác định theo trình tự, thủ tục của pháp luật và quy định của UBND </w:t>
      </w:r>
      <w:r w:rsidR="00A76C45">
        <w:rPr>
          <w:szCs w:val="28"/>
        </w:rPr>
        <w:t>thành phố</w:t>
      </w:r>
      <w:r>
        <w:rPr>
          <w:szCs w:val="28"/>
        </w:rPr>
        <w:t xml:space="preserve"> Đồng Nai.</w:t>
      </w:r>
    </w:p>
    <w:p w14:paraId="251ED584" w14:textId="1A25313D" w:rsidR="00003DBC" w:rsidRPr="00003DBC" w:rsidRDefault="00003DBC" w:rsidP="00A76C45">
      <w:pPr>
        <w:ind w:firstLine="567"/>
        <w:rPr>
          <w:bCs/>
          <w:color w:val="000000" w:themeColor="text1"/>
          <w:szCs w:val="28"/>
          <w:lang w:val="vi-VN"/>
        </w:rPr>
      </w:pPr>
    </w:p>
    <w:tbl>
      <w:tblPr>
        <w:tblpPr w:leftFromText="180" w:rightFromText="180" w:vertAnchor="text" w:horzAnchor="margin" w:tblpXSpec="center" w:tblpY="6"/>
        <w:tblW w:w="12680" w:type="dxa"/>
        <w:tblLook w:val="01E0" w:firstRow="1" w:lastRow="1" w:firstColumn="1" w:lastColumn="1" w:noHBand="0" w:noVBand="0"/>
      </w:tblPr>
      <w:tblGrid>
        <w:gridCol w:w="5954"/>
        <w:gridCol w:w="6726"/>
      </w:tblGrid>
      <w:tr w:rsidR="0011152B" w:rsidRPr="00BB1CA0" w14:paraId="13271DCC" w14:textId="77777777" w:rsidTr="00EB4F49">
        <w:trPr>
          <w:trHeight w:val="2536"/>
        </w:trPr>
        <w:tc>
          <w:tcPr>
            <w:tcW w:w="5954" w:type="dxa"/>
          </w:tcPr>
          <w:p w14:paraId="51FC13AC" w14:textId="147295FE" w:rsidR="002B36EB" w:rsidRDefault="008F3A30" w:rsidP="00A76C45">
            <w:pPr>
              <w:spacing w:before="0" w:after="0"/>
              <w:ind w:right="-646" w:firstLine="1593"/>
              <w:rPr>
                <w:b/>
                <w:bCs/>
                <w:i/>
                <w:iCs/>
                <w:color w:val="000000" w:themeColor="text1"/>
                <w:sz w:val="24"/>
                <w:lang w:val="nl-NL"/>
              </w:rPr>
            </w:pPr>
            <w:r w:rsidRPr="001940F6">
              <w:rPr>
                <w:b/>
                <w:bCs/>
                <w:i/>
                <w:iCs/>
                <w:color w:val="000000" w:themeColor="text1"/>
                <w:sz w:val="24"/>
                <w:lang w:val="nl-NL"/>
              </w:rPr>
              <w:t>Nơi nhận:</w:t>
            </w:r>
          </w:p>
          <w:p w14:paraId="09411D13" w14:textId="32434DB8" w:rsidR="00A0602B" w:rsidRPr="00744BAB" w:rsidRDefault="00A0602B" w:rsidP="00A76C45">
            <w:pPr>
              <w:spacing w:before="0" w:after="0"/>
              <w:ind w:right="-648" w:firstLine="1593"/>
              <w:rPr>
                <w:bCs/>
                <w:iCs/>
                <w:color w:val="000000" w:themeColor="text1"/>
                <w:sz w:val="22"/>
                <w:szCs w:val="22"/>
                <w:lang w:val="nl-NL"/>
              </w:rPr>
            </w:pPr>
            <w:r w:rsidRPr="00744BAB">
              <w:rPr>
                <w:bCs/>
                <w:iCs/>
                <w:color w:val="000000" w:themeColor="text1"/>
                <w:sz w:val="22"/>
                <w:szCs w:val="22"/>
                <w:lang w:val="nl-NL"/>
              </w:rPr>
              <w:t>- UBND</w:t>
            </w:r>
            <w:r>
              <w:rPr>
                <w:bCs/>
                <w:iCs/>
                <w:color w:val="000000" w:themeColor="text1"/>
                <w:sz w:val="22"/>
                <w:szCs w:val="22"/>
                <w:lang w:val="nl-NL"/>
              </w:rPr>
              <w:t xml:space="preserve"> </w:t>
            </w:r>
            <w:r w:rsidR="00A76C45">
              <w:rPr>
                <w:bCs/>
                <w:iCs/>
                <w:color w:val="000000" w:themeColor="text1"/>
                <w:sz w:val="22"/>
                <w:szCs w:val="22"/>
                <w:lang w:val="nl-NL"/>
              </w:rPr>
              <w:t>xã Phước Thái</w:t>
            </w:r>
            <w:r w:rsidRPr="00744BAB">
              <w:rPr>
                <w:bCs/>
                <w:iCs/>
                <w:color w:val="000000" w:themeColor="text1"/>
                <w:sz w:val="22"/>
                <w:szCs w:val="22"/>
                <w:lang w:val="nl-NL"/>
              </w:rPr>
              <w:t>;</w:t>
            </w:r>
          </w:p>
          <w:p w14:paraId="2EA19E42" w14:textId="0E2ACED1" w:rsidR="00A0602B" w:rsidRPr="00A0602B" w:rsidRDefault="00A0602B" w:rsidP="00A76C45">
            <w:pPr>
              <w:spacing w:before="0" w:after="0"/>
              <w:ind w:right="-648" w:firstLine="1593"/>
              <w:rPr>
                <w:bCs/>
                <w:iCs/>
                <w:color w:val="000000" w:themeColor="text1"/>
                <w:sz w:val="22"/>
                <w:szCs w:val="22"/>
                <w:lang w:val="nl-NL"/>
              </w:rPr>
            </w:pPr>
            <w:r w:rsidRPr="00744BAB">
              <w:rPr>
                <w:bCs/>
                <w:iCs/>
                <w:color w:val="000000" w:themeColor="text1"/>
                <w:sz w:val="22"/>
                <w:szCs w:val="22"/>
                <w:lang w:val="nl-NL"/>
              </w:rPr>
              <w:t>- Phòng K</w:t>
            </w:r>
            <w:r>
              <w:rPr>
                <w:bCs/>
                <w:iCs/>
                <w:color w:val="000000" w:themeColor="text1"/>
                <w:sz w:val="22"/>
                <w:szCs w:val="22"/>
                <w:lang w:val="nl-NL"/>
              </w:rPr>
              <w:t xml:space="preserve">inh tế </w:t>
            </w:r>
            <w:r w:rsidR="00A76C45">
              <w:rPr>
                <w:bCs/>
                <w:iCs/>
                <w:color w:val="000000" w:themeColor="text1"/>
                <w:sz w:val="22"/>
                <w:szCs w:val="22"/>
                <w:lang w:val="nl-NL"/>
              </w:rPr>
              <w:t>xã Phước Thái</w:t>
            </w:r>
            <w:r>
              <w:rPr>
                <w:bCs/>
                <w:iCs/>
                <w:color w:val="000000" w:themeColor="text1"/>
                <w:sz w:val="22"/>
                <w:szCs w:val="22"/>
                <w:lang w:val="nl-NL"/>
              </w:rPr>
              <w:t xml:space="preserve"> (p/h)</w:t>
            </w:r>
            <w:r w:rsidRPr="00744BAB">
              <w:rPr>
                <w:bCs/>
                <w:iCs/>
                <w:color w:val="000000" w:themeColor="text1"/>
                <w:sz w:val="22"/>
                <w:szCs w:val="22"/>
                <w:lang w:val="nl-NL"/>
              </w:rPr>
              <w:t>;</w:t>
            </w:r>
          </w:p>
          <w:p w14:paraId="1734281D" w14:textId="6C313B68" w:rsidR="00DC33DB" w:rsidRPr="00744BAB" w:rsidRDefault="00DC33DB" w:rsidP="00A76C45">
            <w:pPr>
              <w:spacing w:before="0" w:after="0"/>
              <w:ind w:right="-648" w:firstLine="1593"/>
              <w:rPr>
                <w:bCs/>
                <w:iCs/>
                <w:color w:val="000000" w:themeColor="text1"/>
                <w:sz w:val="22"/>
                <w:szCs w:val="22"/>
                <w:lang w:val="nl-NL"/>
              </w:rPr>
            </w:pPr>
            <w:r w:rsidRPr="00744BAB">
              <w:rPr>
                <w:bCs/>
                <w:iCs/>
                <w:color w:val="000000" w:themeColor="text1"/>
                <w:sz w:val="22"/>
                <w:szCs w:val="22"/>
                <w:lang w:val="nl-NL"/>
              </w:rPr>
              <w:t>- Ban</w:t>
            </w:r>
            <w:r w:rsidRPr="00744BAB">
              <w:rPr>
                <w:bCs/>
                <w:iCs/>
                <w:color w:val="000000" w:themeColor="text1"/>
                <w:sz w:val="22"/>
                <w:szCs w:val="22"/>
                <w:lang w:val="vi-VN"/>
              </w:rPr>
              <w:t xml:space="preserve"> Giám đốc TTPTQĐ</w:t>
            </w:r>
            <w:r w:rsidRPr="00744BAB">
              <w:rPr>
                <w:bCs/>
                <w:iCs/>
                <w:color w:val="000000" w:themeColor="text1"/>
                <w:sz w:val="22"/>
                <w:szCs w:val="22"/>
                <w:lang w:val="nl-NL"/>
              </w:rPr>
              <w:t xml:space="preserve"> (b/c);</w:t>
            </w:r>
          </w:p>
          <w:p w14:paraId="5CA22AA7" w14:textId="1814D724" w:rsidR="001A5648" w:rsidRPr="002B36EB" w:rsidRDefault="008F3A30" w:rsidP="00A76C45">
            <w:pPr>
              <w:spacing w:before="0" w:after="0"/>
              <w:ind w:right="-648" w:firstLine="1593"/>
              <w:rPr>
                <w:iCs/>
                <w:color w:val="000000" w:themeColor="text1"/>
                <w:sz w:val="24"/>
                <w:lang w:val="vi-VN"/>
              </w:rPr>
            </w:pPr>
            <w:r w:rsidRPr="00744BAB">
              <w:rPr>
                <w:bCs/>
                <w:color w:val="000000" w:themeColor="text1"/>
                <w:sz w:val="22"/>
                <w:szCs w:val="22"/>
                <w:lang w:val="nl-NL"/>
              </w:rPr>
              <w:t xml:space="preserve">- </w:t>
            </w:r>
            <w:r w:rsidRPr="00744BAB">
              <w:rPr>
                <w:iCs/>
                <w:color w:val="000000" w:themeColor="text1"/>
                <w:sz w:val="22"/>
                <w:szCs w:val="22"/>
                <w:lang w:val="nl-NL"/>
              </w:rPr>
              <w:t>Lưu: VT, BT.</w:t>
            </w:r>
            <w:r w:rsidR="002A5882" w:rsidRPr="001940F6">
              <w:rPr>
                <w:iCs/>
                <w:color w:val="000000" w:themeColor="text1"/>
                <w:sz w:val="18"/>
                <w:szCs w:val="18"/>
                <w:lang w:val="nl-NL"/>
              </w:rPr>
              <w:t xml:space="preserve"> (</w:t>
            </w:r>
            <w:r w:rsidR="00003DBC">
              <w:rPr>
                <w:iCs/>
                <w:color w:val="000000" w:themeColor="text1"/>
                <w:sz w:val="18"/>
                <w:szCs w:val="18"/>
                <w:lang w:val="vi-VN"/>
              </w:rPr>
              <w:t>06</w:t>
            </w:r>
            <w:r w:rsidR="002A5882" w:rsidRPr="001940F6">
              <w:rPr>
                <w:iCs/>
                <w:color w:val="000000" w:themeColor="text1"/>
                <w:sz w:val="18"/>
                <w:szCs w:val="18"/>
                <w:lang w:val="nl-NL"/>
              </w:rPr>
              <w:t xml:space="preserve"> bản</w:t>
            </w:r>
            <w:r w:rsidRPr="001940F6">
              <w:rPr>
                <w:iCs/>
                <w:color w:val="000000" w:themeColor="text1"/>
                <w:sz w:val="18"/>
                <w:szCs w:val="18"/>
                <w:lang w:val="nl-NL"/>
              </w:rPr>
              <w:t>)</w:t>
            </w:r>
            <w:r w:rsidR="002B36EB">
              <w:rPr>
                <w:iCs/>
                <w:color w:val="000000" w:themeColor="text1"/>
                <w:sz w:val="18"/>
                <w:szCs w:val="18"/>
                <w:lang w:val="nl-NL"/>
              </w:rPr>
              <w:t xml:space="preserve"> </w:t>
            </w:r>
            <w:r w:rsidR="008C4BDB" w:rsidRPr="00EB4F49">
              <w:rPr>
                <w:sz w:val="24"/>
                <w:vertAlign w:val="subscript"/>
                <w:lang w:val="vi-VN"/>
              </w:rPr>
              <w:t>Duyên</w:t>
            </w:r>
          </w:p>
          <w:p w14:paraId="318AD611" w14:textId="0C3795E6" w:rsidR="008F3A30" w:rsidRPr="002B36EB" w:rsidRDefault="008F3A30" w:rsidP="00A76C45">
            <w:pPr>
              <w:spacing w:before="0" w:after="0"/>
              <w:ind w:right="-648" w:firstLine="1593"/>
              <w:rPr>
                <w:iCs/>
                <w:color w:val="000000" w:themeColor="text1"/>
                <w:sz w:val="22"/>
                <w:szCs w:val="22"/>
                <w:lang w:val="nl-NL"/>
              </w:rPr>
            </w:pPr>
          </w:p>
          <w:p w14:paraId="3643151B" w14:textId="77777777" w:rsidR="008F3A30" w:rsidRPr="00BB1CA0" w:rsidRDefault="008F3A30" w:rsidP="00A76C45">
            <w:pPr>
              <w:spacing w:before="0" w:after="0"/>
              <w:ind w:right="-648" w:firstLine="720"/>
              <w:rPr>
                <w:bCs/>
                <w:color w:val="000000" w:themeColor="text1"/>
                <w:sz w:val="22"/>
                <w:szCs w:val="22"/>
                <w:lang w:val="nl-NL"/>
              </w:rPr>
            </w:pPr>
          </w:p>
        </w:tc>
        <w:tc>
          <w:tcPr>
            <w:tcW w:w="6726" w:type="dxa"/>
          </w:tcPr>
          <w:p w14:paraId="3C6277C6" w14:textId="75E7BB4F" w:rsidR="008F3A30" w:rsidRPr="00BB1CA0" w:rsidRDefault="00003DBC" w:rsidP="00A76C45">
            <w:pPr>
              <w:spacing w:before="0" w:after="0"/>
              <w:ind w:firstLine="422"/>
              <w:rPr>
                <w:b/>
                <w:bCs/>
                <w:color w:val="000000" w:themeColor="text1"/>
                <w:szCs w:val="28"/>
                <w:lang w:val="nl-NL"/>
              </w:rPr>
            </w:pPr>
            <w:r>
              <w:rPr>
                <w:b/>
                <w:bCs/>
                <w:color w:val="000000" w:themeColor="text1"/>
                <w:szCs w:val="28"/>
                <w:lang w:val="vi-VN"/>
              </w:rPr>
              <w:t xml:space="preserve">                  </w:t>
            </w:r>
            <w:r w:rsidR="008F3A30" w:rsidRPr="00BB1CA0">
              <w:rPr>
                <w:b/>
                <w:bCs/>
                <w:color w:val="000000" w:themeColor="text1"/>
                <w:szCs w:val="28"/>
                <w:lang w:val="nl-NL"/>
              </w:rPr>
              <w:t xml:space="preserve">KT. </w:t>
            </w:r>
            <w:r w:rsidR="0067409D" w:rsidRPr="00BB1CA0">
              <w:rPr>
                <w:b/>
                <w:bCs/>
                <w:color w:val="000000" w:themeColor="text1"/>
                <w:szCs w:val="28"/>
                <w:lang w:val="nl-NL"/>
              </w:rPr>
              <w:t xml:space="preserve"> GIÁM ĐỐC</w:t>
            </w:r>
          </w:p>
          <w:p w14:paraId="2C1AE789" w14:textId="6D19B1FB" w:rsidR="008F3A30" w:rsidRPr="00BB1CA0" w:rsidRDefault="00003DBC" w:rsidP="00A76C45">
            <w:pPr>
              <w:spacing w:before="0" w:after="0"/>
              <w:ind w:firstLine="422"/>
              <w:rPr>
                <w:b/>
                <w:bCs/>
                <w:color w:val="000000" w:themeColor="text1"/>
                <w:szCs w:val="28"/>
                <w:lang w:val="nl-NL"/>
              </w:rPr>
            </w:pPr>
            <w:r>
              <w:rPr>
                <w:b/>
                <w:bCs/>
                <w:color w:val="000000" w:themeColor="text1"/>
                <w:szCs w:val="28"/>
                <w:lang w:val="vi-VN"/>
              </w:rPr>
              <w:t xml:space="preserve">                  </w:t>
            </w:r>
            <w:r w:rsidR="008F3A30" w:rsidRPr="00BB1CA0">
              <w:rPr>
                <w:b/>
                <w:bCs/>
                <w:color w:val="000000" w:themeColor="text1"/>
                <w:szCs w:val="28"/>
                <w:lang w:val="nl-NL"/>
              </w:rPr>
              <w:t xml:space="preserve">PHÓ </w:t>
            </w:r>
            <w:r w:rsidR="004C054B" w:rsidRPr="00BB1CA0">
              <w:rPr>
                <w:b/>
                <w:bCs/>
                <w:color w:val="000000" w:themeColor="text1"/>
                <w:szCs w:val="28"/>
                <w:lang w:val="nl-NL"/>
              </w:rPr>
              <w:t>GIÁM ĐỐC</w:t>
            </w:r>
          </w:p>
          <w:p w14:paraId="525FF209" w14:textId="759D18A6" w:rsidR="008F3A30" w:rsidRPr="00BB1CA0" w:rsidRDefault="008F3A30" w:rsidP="00A76C45">
            <w:pPr>
              <w:spacing w:before="0" w:after="0"/>
              <w:ind w:firstLine="422"/>
              <w:rPr>
                <w:b/>
                <w:bCs/>
                <w:color w:val="000000" w:themeColor="text1"/>
                <w:szCs w:val="28"/>
                <w:lang w:val="vi-VN"/>
              </w:rPr>
            </w:pPr>
          </w:p>
          <w:p w14:paraId="4F755474" w14:textId="657F04AB" w:rsidR="008F3A30" w:rsidRDefault="008F3A30" w:rsidP="00A76C45">
            <w:pPr>
              <w:spacing w:before="0" w:after="0"/>
              <w:ind w:firstLine="0"/>
              <w:rPr>
                <w:b/>
                <w:bCs/>
                <w:color w:val="000000" w:themeColor="text1"/>
                <w:szCs w:val="28"/>
                <w:lang w:val="nl-NL"/>
              </w:rPr>
            </w:pPr>
          </w:p>
          <w:p w14:paraId="56EE8A2E" w14:textId="77777777" w:rsidR="00D85204" w:rsidRPr="00BB1CA0" w:rsidRDefault="00D85204" w:rsidP="00A76C45">
            <w:pPr>
              <w:spacing w:before="0" w:after="0"/>
              <w:ind w:firstLine="0"/>
              <w:rPr>
                <w:b/>
                <w:bCs/>
                <w:color w:val="000000" w:themeColor="text1"/>
                <w:szCs w:val="28"/>
                <w:lang w:val="nl-NL"/>
              </w:rPr>
            </w:pPr>
          </w:p>
          <w:p w14:paraId="70F03C5D" w14:textId="77777777" w:rsidR="00715EC5" w:rsidRDefault="00715EC5" w:rsidP="00A76C45">
            <w:pPr>
              <w:spacing w:before="0" w:after="240"/>
              <w:ind w:firstLine="420"/>
              <w:rPr>
                <w:b/>
                <w:bCs/>
                <w:color w:val="000000" w:themeColor="text1"/>
                <w:szCs w:val="28"/>
                <w:lang w:val="nl-NL"/>
              </w:rPr>
            </w:pPr>
          </w:p>
          <w:p w14:paraId="01F7A3C3" w14:textId="77777777" w:rsidR="00AC00F5" w:rsidRPr="00CE1D62" w:rsidRDefault="00AC00F5" w:rsidP="00A76C45">
            <w:pPr>
              <w:spacing w:before="0" w:after="240"/>
              <w:ind w:firstLine="420"/>
              <w:rPr>
                <w:b/>
                <w:bCs/>
                <w:color w:val="000000" w:themeColor="text1"/>
                <w:szCs w:val="28"/>
                <w:lang w:val="nl-NL"/>
              </w:rPr>
            </w:pPr>
          </w:p>
          <w:p w14:paraId="1ED2AC42" w14:textId="4CBEB62F" w:rsidR="008F3A30" w:rsidRPr="00BB1CA0" w:rsidRDefault="00003DBC" w:rsidP="00A76C45">
            <w:pPr>
              <w:spacing w:before="0" w:after="0"/>
              <w:ind w:firstLine="422"/>
              <w:rPr>
                <w:b/>
                <w:bCs/>
                <w:color w:val="000000" w:themeColor="text1"/>
                <w:szCs w:val="28"/>
              </w:rPr>
            </w:pPr>
            <w:r>
              <w:rPr>
                <w:b/>
                <w:bCs/>
                <w:color w:val="000000" w:themeColor="text1"/>
                <w:szCs w:val="28"/>
                <w:lang w:val="vi-VN"/>
              </w:rPr>
              <w:t xml:space="preserve">                   </w:t>
            </w:r>
            <w:r w:rsidR="00A0602B">
              <w:rPr>
                <w:b/>
                <w:bCs/>
                <w:color w:val="000000" w:themeColor="text1"/>
                <w:szCs w:val="28"/>
              </w:rPr>
              <w:t>Chu Tiến Dũng</w:t>
            </w:r>
          </w:p>
        </w:tc>
      </w:tr>
    </w:tbl>
    <w:p w14:paraId="41AE87BB" w14:textId="77777777" w:rsidR="005A66BE" w:rsidRPr="00BB1CA0" w:rsidRDefault="005A66BE" w:rsidP="00A76C45">
      <w:pPr>
        <w:spacing w:before="0"/>
        <w:ind w:firstLine="0"/>
        <w:rPr>
          <w:color w:val="000000" w:themeColor="text1"/>
          <w:lang w:val="vi-VN"/>
        </w:rPr>
      </w:pPr>
    </w:p>
    <w:sectPr w:rsidR="005A66BE" w:rsidRPr="00BB1CA0" w:rsidSect="00651238">
      <w:headerReference w:type="default" r:id="rId8"/>
      <w:headerReference w:type="first" r:id="rId9"/>
      <w:pgSz w:w="11907" w:h="16840" w:code="9"/>
      <w:pgMar w:top="1134" w:right="1134" w:bottom="1134" w:left="1701" w:header="340" w:footer="28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AE54D" w14:textId="77777777" w:rsidR="00546426" w:rsidRDefault="00546426">
      <w:r>
        <w:separator/>
      </w:r>
    </w:p>
  </w:endnote>
  <w:endnote w:type="continuationSeparator" w:id="0">
    <w:p w14:paraId="46EFC65A" w14:textId="77777777" w:rsidR="00546426" w:rsidRDefault="0054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I-Times">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important">
    <w:altName w:val="Times New Roman"/>
    <w:panose1 w:val="00000000000000000000"/>
    <w:charset w:val="00"/>
    <w:family w:val="roman"/>
    <w:notTrueType/>
    <w:pitch w:val="default"/>
  </w:font>
  <w:font w:name="Times New Roman  !important">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5C36A" w14:textId="77777777" w:rsidR="00546426" w:rsidRDefault="00546426">
      <w:r>
        <w:separator/>
      </w:r>
    </w:p>
  </w:footnote>
  <w:footnote w:type="continuationSeparator" w:id="0">
    <w:p w14:paraId="7D97659E" w14:textId="77777777" w:rsidR="00546426" w:rsidRDefault="00546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599051"/>
      <w:docPartObj>
        <w:docPartGallery w:val="Page Numbers (Top of Page)"/>
        <w:docPartUnique/>
      </w:docPartObj>
    </w:sdtPr>
    <w:sdtEndPr/>
    <w:sdtContent>
      <w:p w14:paraId="796BB50A" w14:textId="0AC3FE5E" w:rsidR="002E0082" w:rsidRDefault="002E0082">
        <w:pPr>
          <w:pStyle w:val="Header"/>
          <w:jc w:val="center"/>
        </w:pPr>
        <w:r>
          <w:fldChar w:fldCharType="begin"/>
        </w:r>
        <w:r>
          <w:instrText>PAGE   \* MERGEFORMAT</w:instrText>
        </w:r>
        <w:r>
          <w:fldChar w:fldCharType="separate"/>
        </w:r>
        <w:r w:rsidR="00AE6359" w:rsidRPr="00AE6359">
          <w:rPr>
            <w:noProof/>
            <w:lang w:val="vi-VN"/>
          </w:rPr>
          <w:t>3</w:t>
        </w:r>
        <w:r>
          <w:fldChar w:fldCharType="end"/>
        </w:r>
      </w:p>
    </w:sdtContent>
  </w:sdt>
  <w:p w14:paraId="0B80D0DD" w14:textId="77777777" w:rsidR="002E0082" w:rsidRDefault="002E00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690479"/>
      <w:docPartObj>
        <w:docPartGallery w:val="Page Numbers (Top of Page)"/>
        <w:docPartUnique/>
      </w:docPartObj>
    </w:sdtPr>
    <w:sdtEndPr/>
    <w:sdtContent>
      <w:p w14:paraId="2ED2FE3A" w14:textId="2A5143EF" w:rsidR="002E0082" w:rsidRDefault="00546426">
        <w:pPr>
          <w:pStyle w:val="Header"/>
          <w:jc w:val="center"/>
        </w:pPr>
      </w:p>
    </w:sdtContent>
  </w:sdt>
  <w:p w14:paraId="6AD448E7" w14:textId="77777777" w:rsidR="002E0082" w:rsidRDefault="002E00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C719B"/>
    <w:multiLevelType w:val="hybridMultilevel"/>
    <w:tmpl w:val="B268F670"/>
    <w:lvl w:ilvl="0" w:tplc="4F80387E">
      <w:start w:val="1"/>
      <w:numFmt w:val="decimal"/>
      <w:suff w:val="space"/>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E572A95"/>
    <w:multiLevelType w:val="hybridMultilevel"/>
    <w:tmpl w:val="C69007AE"/>
    <w:lvl w:ilvl="0" w:tplc="24E6E2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700BC"/>
    <w:multiLevelType w:val="hybridMultilevel"/>
    <w:tmpl w:val="E668B498"/>
    <w:lvl w:ilvl="0" w:tplc="9426E90A">
      <w:start w:val="1"/>
      <w:numFmt w:val="decimal"/>
      <w:suff w:val="space"/>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C993EB2"/>
    <w:multiLevelType w:val="hybridMultilevel"/>
    <w:tmpl w:val="B554F034"/>
    <w:lvl w:ilvl="0" w:tplc="3C18B148">
      <w:start w:val="1"/>
      <w:numFmt w:val="upperRoman"/>
      <w:suff w:val="space"/>
      <w:lvlText w:val="%1."/>
      <w:lvlJc w:val="left"/>
      <w:pPr>
        <w:ind w:left="2705" w:hanging="72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 w15:restartNumberingAfterBreak="0">
    <w:nsid w:val="658B5B63"/>
    <w:multiLevelType w:val="hybridMultilevel"/>
    <w:tmpl w:val="8D8013E6"/>
    <w:lvl w:ilvl="0" w:tplc="B34AAE12">
      <w:start w:val="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B671A"/>
    <w:multiLevelType w:val="hybridMultilevel"/>
    <w:tmpl w:val="C87E29C0"/>
    <w:lvl w:ilvl="0" w:tplc="F6C46212">
      <w:start w:val="5"/>
      <w:numFmt w:val="bullet"/>
      <w:lvlText w:val="-"/>
      <w:lvlJc w:val="left"/>
      <w:pPr>
        <w:ind w:left="786" w:hanging="360"/>
      </w:pPr>
      <w:rPr>
        <w:rFonts w:ascii="Arial" w:eastAsia="Times New Roman" w:hAnsi="Arial" w:cs="Arial"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6" w15:restartNumberingAfterBreak="0">
    <w:nsid w:val="73F37EFC"/>
    <w:multiLevelType w:val="hybridMultilevel"/>
    <w:tmpl w:val="A5565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25"/>
    <w:rsid w:val="00000269"/>
    <w:rsid w:val="00001B69"/>
    <w:rsid w:val="00003DBC"/>
    <w:rsid w:val="000054E1"/>
    <w:rsid w:val="000065A8"/>
    <w:rsid w:val="00006926"/>
    <w:rsid w:val="00010D64"/>
    <w:rsid w:val="00011567"/>
    <w:rsid w:val="00012360"/>
    <w:rsid w:val="000177C7"/>
    <w:rsid w:val="000208C2"/>
    <w:rsid w:val="00021678"/>
    <w:rsid w:val="0002205D"/>
    <w:rsid w:val="00022DCE"/>
    <w:rsid w:val="00025057"/>
    <w:rsid w:val="00025B3C"/>
    <w:rsid w:val="000265BE"/>
    <w:rsid w:val="000273A5"/>
    <w:rsid w:val="00027655"/>
    <w:rsid w:val="00027E3B"/>
    <w:rsid w:val="00030E80"/>
    <w:rsid w:val="00031F24"/>
    <w:rsid w:val="00034254"/>
    <w:rsid w:val="000358D9"/>
    <w:rsid w:val="000363DD"/>
    <w:rsid w:val="00036428"/>
    <w:rsid w:val="00036865"/>
    <w:rsid w:val="000406F6"/>
    <w:rsid w:val="0004092E"/>
    <w:rsid w:val="00040DA2"/>
    <w:rsid w:val="0004171B"/>
    <w:rsid w:val="00042360"/>
    <w:rsid w:val="00043EA6"/>
    <w:rsid w:val="00044F31"/>
    <w:rsid w:val="000452C9"/>
    <w:rsid w:val="000467E5"/>
    <w:rsid w:val="00046EB2"/>
    <w:rsid w:val="00050052"/>
    <w:rsid w:val="00050505"/>
    <w:rsid w:val="00051A3E"/>
    <w:rsid w:val="00052883"/>
    <w:rsid w:val="000540AB"/>
    <w:rsid w:val="00055862"/>
    <w:rsid w:val="000573C7"/>
    <w:rsid w:val="00060E6D"/>
    <w:rsid w:val="000623EE"/>
    <w:rsid w:val="000627C9"/>
    <w:rsid w:val="00062D27"/>
    <w:rsid w:val="0006343B"/>
    <w:rsid w:val="00063727"/>
    <w:rsid w:val="00063B47"/>
    <w:rsid w:val="00065082"/>
    <w:rsid w:val="00065D98"/>
    <w:rsid w:val="000729A9"/>
    <w:rsid w:val="00073D7A"/>
    <w:rsid w:val="00074AAC"/>
    <w:rsid w:val="000751BC"/>
    <w:rsid w:val="00075D8C"/>
    <w:rsid w:val="0007620F"/>
    <w:rsid w:val="00081B36"/>
    <w:rsid w:val="000822E5"/>
    <w:rsid w:val="000829E6"/>
    <w:rsid w:val="0008439C"/>
    <w:rsid w:val="000856B2"/>
    <w:rsid w:val="00085A45"/>
    <w:rsid w:val="00086284"/>
    <w:rsid w:val="00087945"/>
    <w:rsid w:val="00087981"/>
    <w:rsid w:val="00091714"/>
    <w:rsid w:val="00092D1F"/>
    <w:rsid w:val="00093E99"/>
    <w:rsid w:val="00094119"/>
    <w:rsid w:val="00096528"/>
    <w:rsid w:val="00096780"/>
    <w:rsid w:val="000978FD"/>
    <w:rsid w:val="000A3DDA"/>
    <w:rsid w:val="000A403B"/>
    <w:rsid w:val="000A433B"/>
    <w:rsid w:val="000A51B6"/>
    <w:rsid w:val="000A75AE"/>
    <w:rsid w:val="000A7D9A"/>
    <w:rsid w:val="000B0095"/>
    <w:rsid w:val="000B08B7"/>
    <w:rsid w:val="000B397B"/>
    <w:rsid w:val="000B4ECE"/>
    <w:rsid w:val="000B5C9C"/>
    <w:rsid w:val="000B60E1"/>
    <w:rsid w:val="000B6A7C"/>
    <w:rsid w:val="000B6F0F"/>
    <w:rsid w:val="000B7824"/>
    <w:rsid w:val="000C0363"/>
    <w:rsid w:val="000C2046"/>
    <w:rsid w:val="000C353C"/>
    <w:rsid w:val="000C55F9"/>
    <w:rsid w:val="000C6DBE"/>
    <w:rsid w:val="000D0859"/>
    <w:rsid w:val="000D1A2C"/>
    <w:rsid w:val="000D2059"/>
    <w:rsid w:val="000D3922"/>
    <w:rsid w:val="000E0C67"/>
    <w:rsid w:val="000E2980"/>
    <w:rsid w:val="000E5A97"/>
    <w:rsid w:val="000E5DB8"/>
    <w:rsid w:val="000E7E86"/>
    <w:rsid w:val="000F0C95"/>
    <w:rsid w:val="000F1091"/>
    <w:rsid w:val="000F1EA6"/>
    <w:rsid w:val="000F4FE5"/>
    <w:rsid w:val="000F5817"/>
    <w:rsid w:val="000F6E1A"/>
    <w:rsid w:val="0010086A"/>
    <w:rsid w:val="001023D1"/>
    <w:rsid w:val="00102E4B"/>
    <w:rsid w:val="00103B4D"/>
    <w:rsid w:val="001048AF"/>
    <w:rsid w:val="00105D18"/>
    <w:rsid w:val="00106769"/>
    <w:rsid w:val="0011064F"/>
    <w:rsid w:val="0011152B"/>
    <w:rsid w:val="00112F84"/>
    <w:rsid w:val="001133D0"/>
    <w:rsid w:val="00115F2D"/>
    <w:rsid w:val="00117064"/>
    <w:rsid w:val="00121EAA"/>
    <w:rsid w:val="001246D7"/>
    <w:rsid w:val="001259F4"/>
    <w:rsid w:val="00127D0B"/>
    <w:rsid w:val="0013031F"/>
    <w:rsid w:val="0013119C"/>
    <w:rsid w:val="00131580"/>
    <w:rsid w:val="00132104"/>
    <w:rsid w:val="00133EE9"/>
    <w:rsid w:val="00134C61"/>
    <w:rsid w:val="00134C9E"/>
    <w:rsid w:val="001351A1"/>
    <w:rsid w:val="00135D82"/>
    <w:rsid w:val="00137BBB"/>
    <w:rsid w:val="00142064"/>
    <w:rsid w:val="001423BC"/>
    <w:rsid w:val="00143E4E"/>
    <w:rsid w:val="00144515"/>
    <w:rsid w:val="00144ACE"/>
    <w:rsid w:val="00145982"/>
    <w:rsid w:val="001501CD"/>
    <w:rsid w:val="0015057A"/>
    <w:rsid w:val="00151830"/>
    <w:rsid w:val="001524F0"/>
    <w:rsid w:val="00154015"/>
    <w:rsid w:val="0016035E"/>
    <w:rsid w:val="00160901"/>
    <w:rsid w:val="00162A46"/>
    <w:rsid w:val="00164488"/>
    <w:rsid w:val="00164D4D"/>
    <w:rsid w:val="001668A0"/>
    <w:rsid w:val="00167574"/>
    <w:rsid w:val="00170660"/>
    <w:rsid w:val="00170E96"/>
    <w:rsid w:val="0017182C"/>
    <w:rsid w:val="00172283"/>
    <w:rsid w:val="001736A6"/>
    <w:rsid w:val="001744CE"/>
    <w:rsid w:val="00175930"/>
    <w:rsid w:val="001764A2"/>
    <w:rsid w:val="00177341"/>
    <w:rsid w:val="00177F21"/>
    <w:rsid w:val="00180823"/>
    <w:rsid w:val="00182BE3"/>
    <w:rsid w:val="00182F48"/>
    <w:rsid w:val="00183D4C"/>
    <w:rsid w:val="001844C8"/>
    <w:rsid w:val="00184A7E"/>
    <w:rsid w:val="001908BC"/>
    <w:rsid w:val="00191168"/>
    <w:rsid w:val="00191465"/>
    <w:rsid w:val="0019200C"/>
    <w:rsid w:val="0019284C"/>
    <w:rsid w:val="001934C2"/>
    <w:rsid w:val="00193B3B"/>
    <w:rsid w:val="001940F6"/>
    <w:rsid w:val="00194594"/>
    <w:rsid w:val="00195276"/>
    <w:rsid w:val="00195A83"/>
    <w:rsid w:val="0019622E"/>
    <w:rsid w:val="001968DE"/>
    <w:rsid w:val="00197175"/>
    <w:rsid w:val="001A033A"/>
    <w:rsid w:val="001A0660"/>
    <w:rsid w:val="001A0F19"/>
    <w:rsid w:val="001A40C3"/>
    <w:rsid w:val="001A5648"/>
    <w:rsid w:val="001A5D06"/>
    <w:rsid w:val="001A6665"/>
    <w:rsid w:val="001A6DFA"/>
    <w:rsid w:val="001A704D"/>
    <w:rsid w:val="001A7D57"/>
    <w:rsid w:val="001B045B"/>
    <w:rsid w:val="001B1BDE"/>
    <w:rsid w:val="001B2947"/>
    <w:rsid w:val="001B298B"/>
    <w:rsid w:val="001B2B39"/>
    <w:rsid w:val="001B489B"/>
    <w:rsid w:val="001B545C"/>
    <w:rsid w:val="001B739A"/>
    <w:rsid w:val="001C06BF"/>
    <w:rsid w:val="001C2477"/>
    <w:rsid w:val="001C286B"/>
    <w:rsid w:val="001C3036"/>
    <w:rsid w:val="001C582E"/>
    <w:rsid w:val="001C5A41"/>
    <w:rsid w:val="001C658C"/>
    <w:rsid w:val="001C6983"/>
    <w:rsid w:val="001D0191"/>
    <w:rsid w:val="001D1068"/>
    <w:rsid w:val="001D3941"/>
    <w:rsid w:val="001D59B7"/>
    <w:rsid w:val="001D69E0"/>
    <w:rsid w:val="001D746D"/>
    <w:rsid w:val="001E0F48"/>
    <w:rsid w:val="001E2D0C"/>
    <w:rsid w:val="001E356A"/>
    <w:rsid w:val="001E3607"/>
    <w:rsid w:val="001E391F"/>
    <w:rsid w:val="001E5499"/>
    <w:rsid w:val="001E6C83"/>
    <w:rsid w:val="001E7D24"/>
    <w:rsid w:val="001F03AD"/>
    <w:rsid w:val="001F06BD"/>
    <w:rsid w:val="001F2EE8"/>
    <w:rsid w:val="001F3DF1"/>
    <w:rsid w:val="001F49ED"/>
    <w:rsid w:val="001F5F23"/>
    <w:rsid w:val="001F5F85"/>
    <w:rsid w:val="001F6388"/>
    <w:rsid w:val="001F7C3D"/>
    <w:rsid w:val="0020048D"/>
    <w:rsid w:val="002010AA"/>
    <w:rsid w:val="0020500C"/>
    <w:rsid w:val="00206225"/>
    <w:rsid w:val="002063FB"/>
    <w:rsid w:val="00210D1B"/>
    <w:rsid w:val="00213EFF"/>
    <w:rsid w:val="00217648"/>
    <w:rsid w:val="00220654"/>
    <w:rsid w:val="00222B8A"/>
    <w:rsid w:val="002238D8"/>
    <w:rsid w:val="00224150"/>
    <w:rsid w:val="00224EE7"/>
    <w:rsid w:val="00224FB1"/>
    <w:rsid w:val="0023005C"/>
    <w:rsid w:val="0023138D"/>
    <w:rsid w:val="00232793"/>
    <w:rsid w:val="00232E7F"/>
    <w:rsid w:val="002343DA"/>
    <w:rsid w:val="00236D2A"/>
    <w:rsid w:val="00237AFC"/>
    <w:rsid w:val="002408AF"/>
    <w:rsid w:val="0024242F"/>
    <w:rsid w:val="00242A7A"/>
    <w:rsid w:val="00242DD0"/>
    <w:rsid w:val="00243171"/>
    <w:rsid w:val="00243F51"/>
    <w:rsid w:val="00245AA3"/>
    <w:rsid w:val="00247246"/>
    <w:rsid w:val="00251203"/>
    <w:rsid w:val="00252587"/>
    <w:rsid w:val="0025350C"/>
    <w:rsid w:val="002541E3"/>
    <w:rsid w:val="00255CE4"/>
    <w:rsid w:val="00256609"/>
    <w:rsid w:val="002616A2"/>
    <w:rsid w:val="0026207E"/>
    <w:rsid w:val="002663F9"/>
    <w:rsid w:val="00270232"/>
    <w:rsid w:val="00270B57"/>
    <w:rsid w:val="00270DD0"/>
    <w:rsid w:val="00270EFE"/>
    <w:rsid w:val="00271D18"/>
    <w:rsid w:val="0027279C"/>
    <w:rsid w:val="002737DA"/>
    <w:rsid w:val="00273EBB"/>
    <w:rsid w:val="00275851"/>
    <w:rsid w:val="00276CAE"/>
    <w:rsid w:val="00277D29"/>
    <w:rsid w:val="0028005A"/>
    <w:rsid w:val="00280067"/>
    <w:rsid w:val="002833EE"/>
    <w:rsid w:val="00283432"/>
    <w:rsid w:val="0028358B"/>
    <w:rsid w:val="00283A8E"/>
    <w:rsid w:val="002840FA"/>
    <w:rsid w:val="00285E94"/>
    <w:rsid w:val="0028639B"/>
    <w:rsid w:val="002869B5"/>
    <w:rsid w:val="00286BD8"/>
    <w:rsid w:val="00286E56"/>
    <w:rsid w:val="00287021"/>
    <w:rsid w:val="00287EEF"/>
    <w:rsid w:val="002900E0"/>
    <w:rsid w:val="00290166"/>
    <w:rsid w:val="002907CD"/>
    <w:rsid w:val="00290DB7"/>
    <w:rsid w:val="00291D83"/>
    <w:rsid w:val="002926D1"/>
    <w:rsid w:val="002939D3"/>
    <w:rsid w:val="00296C7A"/>
    <w:rsid w:val="00296D52"/>
    <w:rsid w:val="0029739C"/>
    <w:rsid w:val="002A0788"/>
    <w:rsid w:val="002A1920"/>
    <w:rsid w:val="002A1A92"/>
    <w:rsid w:val="002A3558"/>
    <w:rsid w:val="002A5882"/>
    <w:rsid w:val="002A72FE"/>
    <w:rsid w:val="002A7354"/>
    <w:rsid w:val="002A799D"/>
    <w:rsid w:val="002B1056"/>
    <w:rsid w:val="002B2285"/>
    <w:rsid w:val="002B36EB"/>
    <w:rsid w:val="002B50B9"/>
    <w:rsid w:val="002B50FE"/>
    <w:rsid w:val="002B64C1"/>
    <w:rsid w:val="002B7FD7"/>
    <w:rsid w:val="002C0D20"/>
    <w:rsid w:val="002C101B"/>
    <w:rsid w:val="002C1296"/>
    <w:rsid w:val="002C2D8B"/>
    <w:rsid w:val="002C3A22"/>
    <w:rsid w:val="002C3D54"/>
    <w:rsid w:val="002C4CDF"/>
    <w:rsid w:val="002C6B8B"/>
    <w:rsid w:val="002C715B"/>
    <w:rsid w:val="002C79B4"/>
    <w:rsid w:val="002D4C07"/>
    <w:rsid w:val="002D6114"/>
    <w:rsid w:val="002E0082"/>
    <w:rsid w:val="002E0A23"/>
    <w:rsid w:val="002E0EBC"/>
    <w:rsid w:val="002E38C4"/>
    <w:rsid w:val="002E4E55"/>
    <w:rsid w:val="002E5668"/>
    <w:rsid w:val="002F1454"/>
    <w:rsid w:val="002F1FBC"/>
    <w:rsid w:val="002F2DCE"/>
    <w:rsid w:val="002F3149"/>
    <w:rsid w:val="002F3774"/>
    <w:rsid w:val="002F4CA4"/>
    <w:rsid w:val="002F5880"/>
    <w:rsid w:val="002F7797"/>
    <w:rsid w:val="00301BD6"/>
    <w:rsid w:val="0031255C"/>
    <w:rsid w:val="00312B91"/>
    <w:rsid w:val="00312D96"/>
    <w:rsid w:val="00321846"/>
    <w:rsid w:val="00321F6A"/>
    <w:rsid w:val="0032214A"/>
    <w:rsid w:val="003231E3"/>
    <w:rsid w:val="00324D30"/>
    <w:rsid w:val="0032515D"/>
    <w:rsid w:val="00325AA6"/>
    <w:rsid w:val="00325E60"/>
    <w:rsid w:val="00327390"/>
    <w:rsid w:val="00331094"/>
    <w:rsid w:val="00331738"/>
    <w:rsid w:val="00332D74"/>
    <w:rsid w:val="0033322C"/>
    <w:rsid w:val="00333ADB"/>
    <w:rsid w:val="003340C5"/>
    <w:rsid w:val="003349E5"/>
    <w:rsid w:val="00334C4E"/>
    <w:rsid w:val="00334EAB"/>
    <w:rsid w:val="00335B4C"/>
    <w:rsid w:val="00336748"/>
    <w:rsid w:val="00336DBC"/>
    <w:rsid w:val="00340E9E"/>
    <w:rsid w:val="00343402"/>
    <w:rsid w:val="003500D5"/>
    <w:rsid w:val="003514D5"/>
    <w:rsid w:val="00352498"/>
    <w:rsid w:val="0035329F"/>
    <w:rsid w:val="00353DAF"/>
    <w:rsid w:val="00354461"/>
    <w:rsid w:val="003554A2"/>
    <w:rsid w:val="003557DA"/>
    <w:rsid w:val="0035584D"/>
    <w:rsid w:val="00356A10"/>
    <w:rsid w:val="0036014F"/>
    <w:rsid w:val="003603A6"/>
    <w:rsid w:val="00360856"/>
    <w:rsid w:val="00360F63"/>
    <w:rsid w:val="00362161"/>
    <w:rsid w:val="0036384E"/>
    <w:rsid w:val="00363E14"/>
    <w:rsid w:val="0036493D"/>
    <w:rsid w:val="00364DE3"/>
    <w:rsid w:val="0036523B"/>
    <w:rsid w:val="00365C22"/>
    <w:rsid w:val="003662AD"/>
    <w:rsid w:val="00367A48"/>
    <w:rsid w:val="0037043A"/>
    <w:rsid w:val="00370F81"/>
    <w:rsid w:val="003711DA"/>
    <w:rsid w:val="0037358F"/>
    <w:rsid w:val="003735B1"/>
    <w:rsid w:val="003746E8"/>
    <w:rsid w:val="0038183D"/>
    <w:rsid w:val="00381ED4"/>
    <w:rsid w:val="00382989"/>
    <w:rsid w:val="003846E6"/>
    <w:rsid w:val="00384BC0"/>
    <w:rsid w:val="0038603F"/>
    <w:rsid w:val="00387057"/>
    <w:rsid w:val="003901FC"/>
    <w:rsid w:val="00392AC0"/>
    <w:rsid w:val="00392B14"/>
    <w:rsid w:val="00393576"/>
    <w:rsid w:val="00393C96"/>
    <w:rsid w:val="003942FA"/>
    <w:rsid w:val="0039669C"/>
    <w:rsid w:val="003A1A52"/>
    <w:rsid w:val="003A261B"/>
    <w:rsid w:val="003A2D1A"/>
    <w:rsid w:val="003A626F"/>
    <w:rsid w:val="003A73B4"/>
    <w:rsid w:val="003B0E0D"/>
    <w:rsid w:val="003B3B9F"/>
    <w:rsid w:val="003B56F4"/>
    <w:rsid w:val="003B63E0"/>
    <w:rsid w:val="003B6DD1"/>
    <w:rsid w:val="003B7ABF"/>
    <w:rsid w:val="003C027F"/>
    <w:rsid w:val="003C0F25"/>
    <w:rsid w:val="003C2045"/>
    <w:rsid w:val="003C3A5A"/>
    <w:rsid w:val="003C460E"/>
    <w:rsid w:val="003C47B6"/>
    <w:rsid w:val="003C52CB"/>
    <w:rsid w:val="003C63FD"/>
    <w:rsid w:val="003C728A"/>
    <w:rsid w:val="003D221D"/>
    <w:rsid w:val="003D22AE"/>
    <w:rsid w:val="003D3E27"/>
    <w:rsid w:val="003D43CC"/>
    <w:rsid w:val="003D4E12"/>
    <w:rsid w:val="003D63B6"/>
    <w:rsid w:val="003D6E8F"/>
    <w:rsid w:val="003D7857"/>
    <w:rsid w:val="003D793C"/>
    <w:rsid w:val="003D7F8C"/>
    <w:rsid w:val="003E0135"/>
    <w:rsid w:val="003E1818"/>
    <w:rsid w:val="003E1F0F"/>
    <w:rsid w:val="003E200E"/>
    <w:rsid w:val="003E3432"/>
    <w:rsid w:val="003E37A3"/>
    <w:rsid w:val="003E4F8B"/>
    <w:rsid w:val="003E5ED3"/>
    <w:rsid w:val="003E626A"/>
    <w:rsid w:val="003E676A"/>
    <w:rsid w:val="003E7590"/>
    <w:rsid w:val="003F15E7"/>
    <w:rsid w:val="003F1A76"/>
    <w:rsid w:val="003F2331"/>
    <w:rsid w:val="003F25A2"/>
    <w:rsid w:val="003F520A"/>
    <w:rsid w:val="003F6AB6"/>
    <w:rsid w:val="003F719E"/>
    <w:rsid w:val="003F76AF"/>
    <w:rsid w:val="003F79D9"/>
    <w:rsid w:val="003F7D97"/>
    <w:rsid w:val="00400DC7"/>
    <w:rsid w:val="00401ADA"/>
    <w:rsid w:val="00401BEB"/>
    <w:rsid w:val="00401D35"/>
    <w:rsid w:val="00405A10"/>
    <w:rsid w:val="004109C4"/>
    <w:rsid w:val="004127A4"/>
    <w:rsid w:val="00414DAC"/>
    <w:rsid w:val="0041519E"/>
    <w:rsid w:val="00415A1C"/>
    <w:rsid w:val="004167B7"/>
    <w:rsid w:val="00416957"/>
    <w:rsid w:val="00420F01"/>
    <w:rsid w:val="00421984"/>
    <w:rsid w:val="004224BE"/>
    <w:rsid w:val="00422EEC"/>
    <w:rsid w:val="00425707"/>
    <w:rsid w:val="00425CCD"/>
    <w:rsid w:val="00425D1B"/>
    <w:rsid w:val="004266C0"/>
    <w:rsid w:val="00430AFA"/>
    <w:rsid w:val="004318C3"/>
    <w:rsid w:val="00432C85"/>
    <w:rsid w:val="0043464C"/>
    <w:rsid w:val="00434C37"/>
    <w:rsid w:val="004363F5"/>
    <w:rsid w:val="004368D2"/>
    <w:rsid w:val="00436B1B"/>
    <w:rsid w:val="00436D77"/>
    <w:rsid w:val="004401CA"/>
    <w:rsid w:val="004420CF"/>
    <w:rsid w:val="00444B6D"/>
    <w:rsid w:val="0044501D"/>
    <w:rsid w:val="00445B1C"/>
    <w:rsid w:val="00445B43"/>
    <w:rsid w:val="004469CC"/>
    <w:rsid w:val="00447695"/>
    <w:rsid w:val="00450FBE"/>
    <w:rsid w:val="00451BB2"/>
    <w:rsid w:val="00452F88"/>
    <w:rsid w:val="0045326B"/>
    <w:rsid w:val="00457F29"/>
    <w:rsid w:val="00460F53"/>
    <w:rsid w:val="00461D4F"/>
    <w:rsid w:val="0046230E"/>
    <w:rsid w:val="0046231F"/>
    <w:rsid w:val="004634B6"/>
    <w:rsid w:val="004638E4"/>
    <w:rsid w:val="00465C98"/>
    <w:rsid w:val="0047209A"/>
    <w:rsid w:val="004735FD"/>
    <w:rsid w:val="0047385A"/>
    <w:rsid w:val="004739AA"/>
    <w:rsid w:val="00474F66"/>
    <w:rsid w:val="004756DD"/>
    <w:rsid w:val="004769B8"/>
    <w:rsid w:val="004777C8"/>
    <w:rsid w:val="0048271D"/>
    <w:rsid w:val="00483E54"/>
    <w:rsid w:val="0048458B"/>
    <w:rsid w:val="00484A9B"/>
    <w:rsid w:val="00484F4C"/>
    <w:rsid w:val="00485C14"/>
    <w:rsid w:val="00491929"/>
    <w:rsid w:val="004951A4"/>
    <w:rsid w:val="004958EC"/>
    <w:rsid w:val="0049666C"/>
    <w:rsid w:val="00496A8C"/>
    <w:rsid w:val="004A056E"/>
    <w:rsid w:val="004A06AF"/>
    <w:rsid w:val="004A1DE4"/>
    <w:rsid w:val="004A235F"/>
    <w:rsid w:val="004A261C"/>
    <w:rsid w:val="004A2885"/>
    <w:rsid w:val="004A3068"/>
    <w:rsid w:val="004A341E"/>
    <w:rsid w:val="004A475F"/>
    <w:rsid w:val="004A48D5"/>
    <w:rsid w:val="004A4E5E"/>
    <w:rsid w:val="004A52C0"/>
    <w:rsid w:val="004A5440"/>
    <w:rsid w:val="004B1E4D"/>
    <w:rsid w:val="004B266B"/>
    <w:rsid w:val="004B2F2A"/>
    <w:rsid w:val="004B3A17"/>
    <w:rsid w:val="004B3A7D"/>
    <w:rsid w:val="004B7DF6"/>
    <w:rsid w:val="004C054B"/>
    <w:rsid w:val="004C06C3"/>
    <w:rsid w:val="004C143C"/>
    <w:rsid w:val="004C2E07"/>
    <w:rsid w:val="004C554A"/>
    <w:rsid w:val="004C5C94"/>
    <w:rsid w:val="004C7784"/>
    <w:rsid w:val="004D16B3"/>
    <w:rsid w:val="004D1B2F"/>
    <w:rsid w:val="004D3D09"/>
    <w:rsid w:val="004D61B3"/>
    <w:rsid w:val="004D7C71"/>
    <w:rsid w:val="004E1D97"/>
    <w:rsid w:val="004E2E87"/>
    <w:rsid w:val="004E33AD"/>
    <w:rsid w:val="004E522B"/>
    <w:rsid w:val="004E5D0A"/>
    <w:rsid w:val="004F0C6E"/>
    <w:rsid w:val="004F21D1"/>
    <w:rsid w:val="004F38DB"/>
    <w:rsid w:val="004F3D4D"/>
    <w:rsid w:val="004F45D8"/>
    <w:rsid w:val="004F489E"/>
    <w:rsid w:val="004F4BEF"/>
    <w:rsid w:val="004F4E1C"/>
    <w:rsid w:val="004F5697"/>
    <w:rsid w:val="004F576C"/>
    <w:rsid w:val="004F5788"/>
    <w:rsid w:val="004F6191"/>
    <w:rsid w:val="004F6A48"/>
    <w:rsid w:val="004F79B1"/>
    <w:rsid w:val="004F7F36"/>
    <w:rsid w:val="00503932"/>
    <w:rsid w:val="005044DA"/>
    <w:rsid w:val="005066CD"/>
    <w:rsid w:val="0050699B"/>
    <w:rsid w:val="00506ACF"/>
    <w:rsid w:val="00507715"/>
    <w:rsid w:val="00507E0D"/>
    <w:rsid w:val="005105A5"/>
    <w:rsid w:val="005134A7"/>
    <w:rsid w:val="005144E5"/>
    <w:rsid w:val="00514B7F"/>
    <w:rsid w:val="0051542E"/>
    <w:rsid w:val="005172E0"/>
    <w:rsid w:val="00520C72"/>
    <w:rsid w:val="005210E2"/>
    <w:rsid w:val="005257F5"/>
    <w:rsid w:val="005265BD"/>
    <w:rsid w:val="005267F2"/>
    <w:rsid w:val="0052711B"/>
    <w:rsid w:val="00527E8C"/>
    <w:rsid w:val="0053037C"/>
    <w:rsid w:val="0053119E"/>
    <w:rsid w:val="00531226"/>
    <w:rsid w:val="00531C56"/>
    <w:rsid w:val="005323EE"/>
    <w:rsid w:val="0053244C"/>
    <w:rsid w:val="00534271"/>
    <w:rsid w:val="00535B86"/>
    <w:rsid w:val="00541111"/>
    <w:rsid w:val="0054130C"/>
    <w:rsid w:val="0054287A"/>
    <w:rsid w:val="00543091"/>
    <w:rsid w:val="00544803"/>
    <w:rsid w:val="005456D9"/>
    <w:rsid w:val="00545E77"/>
    <w:rsid w:val="00546426"/>
    <w:rsid w:val="00546697"/>
    <w:rsid w:val="00546791"/>
    <w:rsid w:val="00547286"/>
    <w:rsid w:val="005475DA"/>
    <w:rsid w:val="005504C9"/>
    <w:rsid w:val="005544DB"/>
    <w:rsid w:val="00554C56"/>
    <w:rsid w:val="005564E5"/>
    <w:rsid w:val="00562068"/>
    <w:rsid w:val="00565955"/>
    <w:rsid w:val="005677E6"/>
    <w:rsid w:val="00567E91"/>
    <w:rsid w:val="00571505"/>
    <w:rsid w:val="0057359C"/>
    <w:rsid w:val="00574C55"/>
    <w:rsid w:val="00577FE2"/>
    <w:rsid w:val="00580ECB"/>
    <w:rsid w:val="00581C1D"/>
    <w:rsid w:val="005820C3"/>
    <w:rsid w:val="005824EE"/>
    <w:rsid w:val="005865F5"/>
    <w:rsid w:val="00587BC1"/>
    <w:rsid w:val="0059030D"/>
    <w:rsid w:val="00590999"/>
    <w:rsid w:val="00590A49"/>
    <w:rsid w:val="00590E76"/>
    <w:rsid w:val="00591FA7"/>
    <w:rsid w:val="005927AF"/>
    <w:rsid w:val="00592940"/>
    <w:rsid w:val="00592D01"/>
    <w:rsid w:val="00593303"/>
    <w:rsid w:val="00594247"/>
    <w:rsid w:val="00594E0C"/>
    <w:rsid w:val="00594FE2"/>
    <w:rsid w:val="00595765"/>
    <w:rsid w:val="00595B7D"/>
    <w:rsid w:val="005968CA"/>
    <w:rsid w:val="00596D9B"/>
    <w:rsid w:val="00597136"/>
    <w:rsid w:val="0059713B"/>
    <w:rsid w:val="00597DD1"/>
    <w:rsid w:val="005A1312"/>
    <w:rsid w:val="005A1A20"/>
    <w:rsid w:val="005A1F0F"/>
    <w:rsid w:val="005A21AE"/>
    <w:rsid w:val="005A65C1"/>
    <w:rsid w:val="005A66BE"/>
    <w:rsid w:val="005A673C"/>
    <w:rsid w:val="005B0413"/>
    <w:rsid w:val="005B0492"/>
    <w:rsid w:val="005B1F37"/>
    <w:rsid w:val="005B237F"/>
    <w:rsid w:val="005B2C49"/>
    <w:rsid w:val="005B3AB2"/>
    <w:rsid w:val="005B5A7D"/>
    <w:rsid w:val="005B5A91"/>
    <w:rsid w:val="005B6357"/>
    <w:rsid w:val="005B683A"/>
    <w:rsid w:val="005B6F4D"/>
    <w:rsid w:val="005B7A38"/>
    <w:rsid w:val="005C116C"/>
    <w:rsid w:val="005C1917"/>
    <w:rsid w:val="005C2BBC"/>
    <w:rsid w:val="005C3803"/>
    <w:rsid w:val="005C59AB"/>
    <w:rsid w:val="005C6AF3"/>
    <w:rsid w:val="005D00BD"/>
    <w:rsid w:val="005D0122"/>
    <w:rsid w:val="005D05D1"/>
    <w:rsid w:val="005D0F6F"/>
    <w:rsid w:val="005D291C"/>
    <w:rsid w:val="005D4885"/>
    <w:rsid w:val="005D515C"/>
    <w:rsid w:val="005D547F"/>
    <w:rsid w:val="005D5518"/>
    <w:rsid w:val="005D5888"/>
    <w:rsid w:val="005D5ED6"/>
    <w:rsid w:val="005D6106"/>
    <w:rsid w:val="005D675D"/>
    <w:rsid w:val="005D7072"/>
    <w:rsid w:val="005D798C"/>
    <w:rsid w:val="005E059A"/>
    <w:rsid w:val="005E05D3"/>
    <w:rsid w:val="005E1509"/>
    <w:rsid w:val="005E2B30"/>
    <w:rsid w:val="005E437A"/>
    <w:rsid w:val="005E4CCB"/>
    <w:rsid w:val="005E506A"/>
    <w:rsid w:val="005E5D1E"/>
    <w:rsid w:val="005E6368"/>
    <w:rsid w:val="005E6520"/>
    <w:rsid w:val="005E7D59"/>
    <w:rsid w:val="005F188F"/>
    <w:rsid w:val="005F2FFA"/>
    <w:rsid w:val="005F45E2"/>
    <w:rsid w:val="005F6444"/>
    <w:rsid w:val="006008F2"/>
    <w:rsid w:val="00602E60"/>
    <w:rsid w:val="00605F14"/>
    <w:rsid w:val="006066F1"/>
    <w:rsid w:val="00606B77"/>
    <w:rsid w:val="00607365"/>
    <w:rsid w:val="00610BA0"/>
    <w:rsid w:val="006118D7"/>
    <w:rsid w:val="00612094"/>
    <w:rsid w:val="0061487A"/>
    <w:rsid w:val="00615F50"/>
    <w:rsid w:val="00616C08"/>
    <w:rsid w:val="006174A5"/>
    <w:rsid w:val="00621FAB"/>
    <w:rsid w:val="006224D0"/>
    <w:rsid w:val="00623561"/>
    <w:rsid w:val="0062362D"/>
    <w:rsid w:val="006243E4"/>
    <w:rsid w:val="006247A9"/>
    <w:rsid w:val="0062492C"/>
    <w:rsid w:val="00624E3F"/>
    <w:rsid w:val="006251FA"/>
    <w:rsid w:val="006255E8"/>
    <w:rsid w:val="00625E74"/>
    <w:rsid w:val="00632A41"/>
    <w:rsid w:val="00633798"/>
    <w:rsid w:val="00634E06"/>
    <w:rsid w:val="00635637"/>
    <w:rsid w:val="0063680D"/>
    <w:rsid w:val="00636C16"/>
    <w:rsid w:val="00637146"/>
    <w:rsid w:val="00640525"/>
    <w:rsid w:val="00642E94"/>
    <w:rsid w:val="0064374D"/>
    <w:rsid w:val="0064506D"/>
    <w:rsid w:val="006464D1"/>
    <w:rsid w:val="00651238"/>
    <w:rsid w:val="006518C3"/>
    <w:rsid w:val="00653339"/>
    <w:rsid w:val="006534EA"/>
    <w:rsid w:val="00653C64"/>
    <w:rsid w:val="00655816"/>
    <w:rsid w:val="00656016"/>
    <w:rsid w:val="00656B1B"/>
    <w:rsid w:val="00662769"/>
    <w:rsid w:val="00662862"/>
    <w:rsid w:val="00664727"/>
    <w:rsid w:val="006649FA"/>
    <w:rsid w:val="00664A2F"/>
    <w:rsid w:val="006652D9"/>
    <w:rsid w:val="00667255"/>
    <w:rsid w:val="006674A4"/>
    <w:rsid w:val="00670B94"/>
    <w:rsid w:val="00671931"/>
    <w:rsid w:val="0067409D"/>
    <w:rsid w:val="0067750B"/>
    <w:rsid w:val="00677E8C"/>
    <w:rsid w:val="00680F93"/>
    <w:rsid w:val="00682F59"/>
    <w:rsid w:val="006831C7"/>
    <w:rsid w:val="0068501A"/>
    <w:rsid w:val="00685834"/>
    <w:rsid w:val="00691227"/>
    <w:rsid w:val="00692E38"/>
    <w:rsid w:val="006932D2"/>
    <w:rsid w:val="006941F3"/>
    <w:rsid w:val="00694215"/>
    <w:rsid w:val="0069442D"/>
    <w:rsid w:val="006A0508"/>
    <w:rsid w:val="006A18DA"/>
    <w:rsid w:val="006A2108"/>
    <w:rsid w:val="006A266E"/>
    <w:rsid w:val="006A2BF5"/>
    <w:rsid w:val="006A37C2"/>
    <w:rsid w:val="006A39B7"/>
    <w:rsid w:val="006A39BF"/>
    <w:rsid w:val="006A3FDC"/>
    <w:rsid w:val="006A5056"/>
    <w:rsid w:val="006A5719"/>
    <w:rsid w:val="006A7E8D"/>
    <w:rsid w:val="006B0F6B"/>
    <w:rsid w:val="006B213C"/>
    <w:rsid w:val="006B218E"/>
    <w:rsid w:val="006B2E2B"/>
    <w:rsid w:val="006B3407"/>
    <w:rsid w:val="006B367B"/>
    <w:rsid w:val="006B369D"/>
    <w:rsid w:val="006B3B83"/>
    <w:rsid w:val="006B421D"/>
    <w:rsid w:val="006B45FB"/>
    <w:rsid w:val="006B532D"/>
    <w:rsid w:val="006B56B7"/>
    <w:rsid w:val="006B5CA3"/>
    <w:rsid w:val="006B6EFD"/>
    <w:rsid w:val="006B7EBF"/>
    <w:rsid w:val="006C0371"/>
    <w:rsid w:val="006C2FD3"/>
    <w:rsid w:val="006C3109"/>
    <w:rsid w:val="006C342C"/>
    <w:rsid w:val="006C351A"/>
    <w:rsid w:val="006C4AEC"/>
    <w:rsid w:val="006C5116"/>
    <w:rsid w:val="006C7390"/>
    <w:rsid w:val="006D3073"/>
    <w:rsid w:val="006D3809"/>
    <w:rsid w:val="006D3C29"/>
    <w:rsid w:val="006D553E"/>
    <w:rsid w:val="006D5E06"/>
    <w:rsid w:val="006D7981"/>
    <w:rsid w:val="006E00C5"/>
    <w:rsid w:val="006E08E5"/>
    <w:rsid w:val="006E2DF8"/>
    <w:rsid w:val="006E33C6"/>
    <w:rsid w:val="006E5C56"/>
    <w:rsid w:val="006E7FB3"/>
    <w:rsid w:val="006F2434"/>
    <w:rsid w:val="006F2549"/>
    <w:rsid w:val="006F2F62"/>
    <w:rsid w:val="006F33D0"/>
    <w:rsid w:val="006F49C4"/>
    <w:rsid w:val="006F4A66"/>
    <w:rsid w:val="006F5944"/>
    <w:rsid w:val="006F7079"/>
    <w:rsid w:val="006F75A3"/>
    <w:rsid w:val="007002FA"/>
    <w:rsid w:val="007008CA"/>
    <w:rsid w:val="00700B21"/>
    <w:rsid w:val="00700E32"/>
    <w:rsid w:val="00703983"/>
    <w:rsid w:val="0070515B"/>
    <w:rsid w:val="00705E1E"/>
    <w:rsid w:val="00706B86"/>
    <w:rsid w:val="00707CF9"/>
    <w:rsid w:val="00707D40"/>
    <w:rsid w:val="00710690"/>
    <w:rsid w:val="00710EA7"/>
    <w:rsid w:val="00711234"/>
    <w:rsid w:val="0071326D"/>
    <w:rsid w:val="00714B47"/>
    <w:rsid w:val="00714E7D"/>
    <w:rsid w:val="00715EC5"/>
    <w:rsid w:val="00717F71"/>
    <w:rsid w:val="007207F0"/>
    <w:rsid w:val="00721AB1"/>
    <w:rsid w:val="00721B25"/>
    <w:rsid w:val="007233D0"/>
    <w:rsid w:val="00723C33"/>
    <w:rsid w:val="00723C93"/>
    <w:rsid w:val="00724481"/>
    <w:rsid w:val="00724DDB"/>
    <w:rsid w:val="00725144"/>
    <w:rsid w:val="0072536E"/>
    <w:rsid w:val="00726AFB"/>
    <w:rsid w:val="00727A01"/>
    <w:rsid w:val="00727A5C"/>
    <w:rsid w:val="00732498"/>
    <w:rsid w:val="007324E7"/>
    <w:rsid w:val="00732D1E"/>
    <w:rsid w:val="0073467D"/>
    <w:rsid w:val="007353EA"/>
    <w:rsid w:val="00735B8E"/>
    <w:rsid w:val="007367F0"/>
    <w:rsid w:val="00737391"/>
    <w:rsid w:val="00737C5B"/>
    <w:rsid w:val="007405B7"/>
    <w:rsid w:val="00740842"/>
    <w:rsid w:val="007409A5"/>
    <w:rsid w:val="0074102C"/>
    <w:rsid w:val="007419E2"/>
    <w:rsid w:val="0074486B"/>
    <w:rsid w:val="00744BAB"/>
    <w:rsid w:val="00746249"/>
    <w:rsid w:val="007462B2"/>
    <w:rsid w:val="00751D08"/>
    <w:rsid w:val="00751EA8"/>
    <w:rsid w:val="007535CA"/>
    <w:rsid w:val="00753613"/>
    <w:rsid w:val="00754BC2"/>
    <w:rsid w:val="007554AE"/>
    <w:rsid w:val="00757ECF"/>
    <w:rsid w:val="00762DAB"/>
    <w:rsid w:val="00764D29"/>
    <w:rsid w:val="00767B6B"/>
    <w:rsid w:val="00770462"/>
    <w:rsid w:val="00771BBB"/>
    <w:rsid w:val="00772FB8"/>
    <w:rsid w:val="00775A36"/>
    <w:rsid w:val="00777467"/>
    <w:rsid w:val="00777873"/>
    <w:rsid w:val="00777D84"/>
    <w:rsid w:val="00782B8E"/>
    <w:rsid w:val="00783B6D"/>
    <w:rsid w:val="00785935"/>
    <w:rsid w:val="00787591"/>
    <w:rsid w:val="0079269C"/>
    <w:rsid w:val="00792797"/>
    <w:rsid w:val="00793AC1"/>
    <w:rsid w:val="00794369"/>
    <w:rsid w:val="007963B2"/>
    <w:rsid w:val="007A0DA3"/>
    <w:rsid w:val="007A3B1C"/>
    <w:rsid w:val="007A5C33"/>
    <w:rsid w:val="007B0E78"/>
    <w:rsid w:val="007B136F"/>
    <w:rsid w:val="007B34D3"/>
    <w:rsid w:val="007B353F"/>
    <w:rsid w:val="007B3876"/>
    <w:rsid w:val="007B3A35"/>
    <w:rsid w:val="007B4895"/>
    <w:rsid w:val="007B5076"/>
    <w:rsid w:val="007B67E0"/>
    <w:rsid w:val="007B6802"/>
    <w:rsid w:val="007C0A34"/>
    <w:rsid w:val="007C1064"/>
    <w:rsid w:val="007C1867"/>
    <w:rsid w:val="007C2709"/>
    <w:rsid w:val="007C32F6"/>
    <w:rsid w:val="007C47F7"/>
    <w:rsid w:val="007C53E8"/>
    <w:rsid w:val="007C69B1"/>
    <w:rsid w:val="007C78F1"/>
    <w:rsid w:val="007D29C0"/>
    <w:rsid w:val="007D2BAF"/>
    <w:rsid w:val="007D39E1"/>
    <w:rsid w:val="007D40E4"/>
    <w:rsid w:val="007D43B6"/>
    <w:rsid w:val="007D6A6B"/>
    <w:rsid w:val="007D79BA"/>
    <w:rsid w:val="007E15C2"/>
    <w:rsid w:val="007E21F7"/>
    <w:rsid w:val="007E6142"/>
    <w:rsid w:val="007E7D40"/>
    <w:rsid w:val="007E7EDC"/>
    <w:rsid w:val="007F07EF"/>
    <w:rsid w:val="007F2AAE"/>
    <w:rsid w:val="007F2F19"/>
    <w:rsid w:val="007F2F5F"/>
    <w:rsid w:val="007F4838"/>
    <w:rsid w:val="007F4E32"/>
    <w:rsid w:val="007F7071"/>
    <w:rsid w:val="007F7EF1"/>
    <w:rsid w:val="008006D4"/>
    <w:rsid w:val="0080143D"/>
    <w:rsid w:val="008017AB"/>
    <w:rsid w:val="00802E32"/>
    <w:rsid w:val="00805252"/>
    <w:rsid w:val="00806156"/>
    <w:rsid w:val="00812C93"/>
    <w:rsid w:val="00813373"/>
    <w:rsid w:val="008135EF"/>
    <w:rsid w:val="00813DF2"/>
    <w:rsid w:val="00813F35"/>
    <w:rsid w:val="0081401A"/>
    <w:rsid w:val="0081407C"/>
    <w:rsid w:val="00814AAE"/>
    <w:rsid w:val="00815BF6"/>
    <w:rsid w:val="008164BD"/>
    <w:rsid w:val="00816521"/>
    <w:rsid w:val="0081755B"/>
    <w:rsid w:val="00822D47"/>
    <w:rsid w:val="00823473"/>
    <w:rsid w:val="00824B29"/>
    <w:rsid w:val="00827B7F"/>
    <w:rsid w:val="008313E6"/>
    <w:rsid w:val="00831923"/>
    <w:rsid w:val="00832564"/>
    <w:rsid w:val="00832EA3"/>
    <w:rsid w:val="0083367F"/>
    <w:rsid w:val="00833FB0"/>
    <w:rsid w:val="00836AF3"/>
    <w:rsid w:val="008401D8"/>
    <w:rsid w:val="008405C3"/>
    <w:rsid w:val="00841580"/>
    <w:rsid w:val="008443B0"/>
    <w:rsid w:val="00846031"/>
    <w:rsid w:val="008463E0"/>
    <w:rsid w:val="00846BB0"/>
    <w:rsid w:val="00847F99"/>
    <w:rsid w:val="008504AF"/>
    <w:rsid w:val="0085241F"/>
    <w:rsid w:val="00853B2A"/>
    <w:rsid w:val="008552A5"/>
    <w:rsid w:val="00855FAD"/>
    <w:rsid w:val="00857D6F"/>
    <w:rsid w:val="00862839"/>
    <w:rsid w:val="00862BF8"/>
    <w:rsid w:val="008648EB"/>
    <w:rsid w:val="00864CEA"/>
    <w:rsid w:val="00865897"/>
    <w:rsid w:val="00866578"/>
    <w:rsid w:val="0086711B"/>
    <w:rsid w:val="008677BA"/>
    <w:rsid w:val="00870266"/>
    <w:rsid w:val="00870451"/>
    <w:rsid w:val="00870844"/>
    <w:rsid w:val="00870BAC"/>
    <w:rsid w:val="00870E28"/>
    <w:rsid w:val="00874CDE"/>
    <w:rsid w:val="00874F65"/>
    <w:rsid w:val="0087512C"/>
    <w:rsid w:val="008822C0"/>
    <w:rsid w:val="00883992"/>
    <w:rsid w:val="00884108"/>
    <w:rsid w:val="008842A9"/>
    <w:rsid w:val="0088516A"/>
    <w:rsid w:val="00886CE2"/>
    <w:rsid w:val="00887266"/>
    <w:rsid w:val="0089000C"/>
    <w:rsid w:val="008910C1"/>
    <w:rsid w:val="00891E0C"/>
    <w:rsid w:val="00894B56"/>
    <w:rsid w:val="0089505E"/>
    <w:rsid w:val="00895BF8"/>
    <w:rsid w:val="008961C7"/>
    <w:rsid w:val="008A10AF"/>
    <w:rsid w:val="008A1C5E"/>
    <w:rsid w:val="008B093A"/>
    <w:rsid w:val="008B0B16"/>
    <w:rsid w:val="008B2087"/>
    <w:rsid w:val="008B3BAA"/>
    <w:rsid w:val="008B77AE"/>
    <w:rsid w:val="008C1703"/>
    <w:rsid w:val="008C1BA9"/>
    <w:rsid w:val="008C21B4"/>
    <w:rsid w:val="008C2DEB"/>
    <w:rsid w:val="008C3B70"/>
    <w:rsid w:val="008C4BDB"/>
    <w:rsid w:val="008C706B"/>
    <w:rsid w:val="008C7503"/>
    <w:rsid w:val="008C75FA"/>
    <w:rsid w:val="008C7B8A"/>
    <w:rsid w:val="008C7C55"/>
    <w:rsid w:val="008D00C2"/>
    <w:rsid w:val="008D6756"/>
    <w:rsid w:val="008D6C54"/>
    <w:rsid w:val="008E121C"/>
    <w:rsid w:val="008E1590"/>
    <w:rsid w:val="008E2145"/>
    <w:rsid w:val="008E240B"/>
    <w:rsid w:val="008E4584"/>
    <w:rsid w:val="008E5EEA"/>
    <w:rsid w:val="008E6C3D"/>
    <w:rsid w:val="008E6E4C"/>
    <w:rsid w:val="008E72F5"/>
    <w:rsid w:val="008E7C9E"/>
    <w:rsid w:val="008F0C27"/>
    <w:rsid w:val="008F1428"/>
    <w:rsid w:val="008F17F7"/>
    <w:rsid w:val="008F256F"/>
    <w:rsid w:val="008F3768"/>
    <w:rsid w:val="008F3A30"/>
    <w:rsid w:val="008F55F4"/>
    <w:rsid w:val="008F5CF4"/>
    <w:rsid w:val="008F6C82"/>
    <w:rsid w:val="00900604"/>
    <w:rsid w:val="00901694"/>
    <w:rsid w:val="0090252A"/>
    <w:rsid w:val="00902B09"/>
    <w:rsid w:val="009036E2"/>
    <w:rsid w:val="00904616"/>
    <w:rsid w:val="009051B9"/>
    <w:rsid w:val="0091050E"/>
    <w:rsid w:val="0091086C"/>
    <w:rsid w:val="00910DF1"/>
    <w:rsid w:val="009121A0"/>
    <w:rsid w:val="009129C6"/>
    <w:rsid w:val="009133F6"/>
    <w:rsid w:val="009134A8"/>
    <w:rsid w:val="00916525"/>
    <w:rsid w:val="00917201"/>
    <w:rsid w:val="00922C33"/>
    <w:rsid w:val="00923117"/>
    <w:rsid w:val="00924C5D"/>
    <w:rsid w:val="009261DC"/>
    <w:rsid w:val="0093027B"/>
    <w:rsid w:val="00931492"/>
    <w:rsid w:val="0093347E"/>
    <w:rsid w:val="00934CD1"/>
    <w:rsid w:val="00935C83"/>
    <w:rsid w:val="00936BDE"/>
    <w:rsid w:val="00936CCD"/>
    <w:rsid w:val="009437A6"/>
    <w:rsid w:val="00943D5E"/>
    <w:rsid w:val="00944324"/>
    <w:rsid w:val="00945A44"/>
    <w:rsid w:val="00945CD5"/>
    <w:rsid w:val="00946732"/>
    <w:rsid w:val="00946DE4"/>
    <w:rsid w:val="0095109D"/>
    <w:rsid w:val="00953EEB"/>
    <w:rsid w:val="009554F9"/>
    <w:rsid w:val="00955CEA"/>
    <w:rsid w:val="009570E9"/>
    <w:rsid w:val="00957741"/>
    <w:rsid w:val="00960CC4"/>
    <w:rsid w:val="00961F0C"/>
    <w:rsid w:val="00962E44"/>
    <w:rsid w:val="00964AE9"/>
    <w:rsid w:val="00967B39"/>
    <w:rsid w:val="009704A8"/>
    <w:rsid w:val="00970539"/>
    <w:rsid w:val="00971DCE"/>
    <w:rsid w:val="00972011"/>
    <w:rsid w:val="0097239A"/>
    <w:rsid w:val="00972A03"/>
    <w:rsid w:val="00973204"/>
    <w:rsid w:val="009741CB"/>
    <w:rsid w:val="00975CE2"/>
    <w:rsid w:val="0097741D"/>
    <w:rsid w:val="00982848"/>
    <w:rsid w:val="0098329F"/>
    <w:rsid w:val="00984323"/>
    <w:rsid w:val="00986D0E"/>
    <w:rsid w:val="00987504"/>
    <w:rsid w:val="00990B22"/>
    <w:rsid w:val="00990B29"/>
    <w:rsid w:val="00990B38"/>
    <w:rsid w:val="0099231C"/>
    <w:rsid w:val="0099238C"/>
    <w:rsid w:val="00992B2A"/>
    <w:rsid w:val="0099344E"/>
    <w:rsid w:val="009937FD"/>
    <w:rsid w:val="00994515"/>
    <w:rsid w:val="00995A7E"/>
    <w:rsid w:val="009964C9"/>
    <w:rsid w:val="009A11D0"/>
    <w:rsid w:val="009A18AC"/>
    <w:rsid w:val="009A1958"/>
    <w:rsid w:val="009A19E8"/>
    <w:rsid w:val="009A2736"/>
    <w:rsid w:val="009A42B6"/>
    <w:rsid w:val="009A594E"/>
    <w:rsid w:val="009A5E89"/>
    <w:rsid w:val="009A7997"/>
    <w:rsid w:val="009B0AD2"/>
    <w:rsid w:val="009B0B2C"/>
    <w:rsid w:val="009B1CC2"/>
    <w:rsid w:val="009B24BA"/>
    <w:rsid w:val="009B267B"/>
    <w:rsid w:val="009B2E47"/>
    <w:rsid w:val="009B3865"/>
    <w:rsid w:val="009B5A82"/>
    <w:rsid w:val="009B7424"/>
    <w:rsid w:val="009C0B80"/>
    <w:rsid w:val="009C334C"/>
    <w:rsid w:val="009C4190"/>
    <w:rsid w:val="009C4B55"/>
    <w:rsid w:val="009C5CB4"/>
    <w:rsid w:val="009D01FD"/>
    <w:rsid w:val="009D263E"/>
    <w:rsid w:val="009D2761"/>
    <w:rsid w:val="009D2914"/>
    <w:rsid w:val="009D3638"/>
    <w:rsid w:val="009D3EBF"/>
    <w:rsid w:val="009D567E"/>
    <w:rsid w:val="009D6272"/>
    <w:rsid w:val="009D6D6D"/>
    <w:rsid w:val="009D748E"/>
    <w:rsid w:val="009E060A"/>
    <w:rsid w:val="009E0772"/>
    <w:rsid w:val="009E09F4"/>
    <w:rsid w:val="009E1A92"/>
    <w:rsid w:val="009E1DA4"/>
    <w:rsid w:val="009E2054"/>
    <w:rsid w:val="009E2F20"/>
    <w:rsid w:val="009E375A"/>
    <w:rsid w:val="009E3E9C"/>
    <w:rsid w:val="009E401F"/>
    <w:rsid w:val="009E544D"/>
    <w:rsid w:val="009E755C"/>
    <w:rsid w:val="009E78E1"/>
    <w:rsid w:val="009E7D96"/>
    <w:rsid w:val="009F1690"/>
    <w:rsid w:val="009F1ED3"/>
    <w:rsid w:val="009F473D"/>
    <w:rsid w:val="009F4F7A"/>
    <w:rsid w:val="009F69FC"/>
    <w:rsid w:val="00A00672"/>
    <w:rsid w:val="00A00E51"/>
    <w:rsid w:val="00A01D04"/>
    <w:rsid w:val="00A01D60"/>
    <w:rsid w:val="00A028E9"/>
    <w:rsid w:val="00A02ED1"/>
    <w:rsid w:val="00A0602B"/>
    <w:rsid w:val="00A06C74"/>
    <w:rsid w:val="00A06CAA"/>
    <w:rsid w:val="00A076D7"/>
    <w:rsid w:val="00A10B0F"/>
    <w:rsid w:val="00A11646"/>
    <w:rsid w:val="00A11726"/>
    <w:rsid w:val="00A11E76"/>
    <w:rsid w:val="00A121B8"/>
    <w:rsid w:val="00A13DF7"/>
    <w:rsid w:val="00A16631"/>
    <w:rsid w:val="00A225FF"/>
    <w:rsid w:val="00A24DF1"/>
    <w:rsid w:val="00A25100"/>
    <w:rsid w:val="00A256E4"/>
    <w:rsid w:val="00A271D1"/>
    <w:rsid w:val="00A3189E"/>
    <w:rsid w:val="00A346DA"/>
    <w:rsid w:val="00A35DD8"/>
    <w:rsid w:val="00A35EEB"/>
    <w:rsid w:val="00A40047"/>
    <w:rsid w:val="00A40594"/>
    <w:rsid w:val="00A41084"/>
    <w:rsid w:val="00A43DCD"/>
    <w:rsid w:val="00A4418A"/>
    <w:rsid w:val="00A45306"/>
    <w:rsid w:val="00A46176"/>
    <w:rsid w:val="00A465B8"/>
    <w:rsid w:val="00A51497"/>
    <w:rsid w:val="00A5496A"/>
    <w:rsid w:val="00A55470"/>
    <w:rsid w:val="00A573C6"/>
    <w:rsid w:val="00A60FE3"/>
    <w:rsid w:val="00A6318C"/>
    <w:rsid w:val="00A632FA"/>
    <w:rsid w:val="00A63AC4"/>
    <w:rsid w:val="00A654DF"/>
    <w:rsid w:val="00A65E24"/>
    <w:rsid w:val="00A6728F"/>
    <w:rsid w:val="00A679E3"/>
    <w:rsid w:val="00A71644"/>
    <w:rsid w:val="00A717FE"/>
    <w:rsid w:val="00A734BB"/>
    <w:rsid w:val="00A74153"/>
    <w:rsid w:val="00A7575E"/>
    <w:rsid w:val="00A75C0D"/>
    <w:rsid w:val="00A75F9F"/>
    <w:rsid w:val="00A76C45"/>
    <w:rsid w:val="00A76CD5"/>
    <w:rsid w:val="00A80E58"/>
    <w:rsid w:val="00A81E18"/>
    <w:rsid w:val="00A82FC4"/>
    <w:rsid w:val="00A843CB"/>
    <w:rsid w:val="00A847DD"/>
    <w:rsid w:val="00A85282"/>
    <w:rsid w:val="00A90A27"/>
    <w:rsid w:val="00A9202E"/>
    <w:rsid w:val="00AA2D0A"/>
    <w:rsid w:val="00AA45EA"/>
    <w:rsid w:val="00AA5C78"/>
    <w:rsid w:val="00AA68B9"/>
    <w:rsid w:val="00AA7441"/>
    <w:rsid w:val="00AA7490"/>
    <w:rsid w:val="00AA7CFF"/>
    <w:rsid w:val="00AB00A4"/>
    <w:rsid w:val="00AB2325"/>
    <w:rsid w:val="00AB29EF"/>
    <w:rsid w:val="00AB31A6"/>
    <w:rsid w:val="00AB36EE"/>
    <w:rsid w:val="00AB46D7"/>
    <w:rsid w:val="00AB715E"/>
    <w:rsid w:val="00AB748C"/>
    <w:rsid w:val="00AC00F5"/>
    <w:rsid w:val="00AC0621"/>
    <w:rsid w:val="00AC1416"/>
    <w:rsid w:val="00AC3345"/>
    <w:rsid w:val="00AC3D51"/>
    <w:rsid w:val="00AC7559"/>
    <w:rsid w:val="00AC77CF"/>
    <w:rsid w:val="00AD1B79"/>
    <w:rsid w:val="00AD2158"/>
    <w:rsid w:val="00AD2CFE"/>
    <w:rsid w:val="00AD2E1E"/>
    <w:rsid w:val="00AD32F0"/>
    <w:rsid w:val="00AD388B"/>
    <w:rsid w:val="00AD5BD4"/>
    <w:rsid w:val="00AE01AD"/>
    <w:rsid w:val="00AE2A29"/>
    <w:rsid w:val="00AE4412"/>
    <w:rsid w:val="00AE4777"/>
    <w:rsid w:val="00AE5698"/>
    <w:rsid w:val="00AE6359"/>
    <w:rsid w:val="00AE7F4A"/>
    <w:rsid w:val="00AF07BE"/>
    <w:rsid w:val="00AF105F"/>
    <w:rsid w:val="00AF19A1"/>
    <w:rsid w:val="00AF27D4"/>
    <w:rsid w:val="00AF2ECF"/>
    <w:rsid w:val="00AF3374"/>
    <w:rsid w:val="00AF413F"/>
    <w:rsid w:val="00AF5852"/>
    <w:rsid w:val="00AF62CB"/>
    <w:rsid w:val="00AF6EE0"/>
    <w:rsid w:val="00AF761C"/>
    <w:rsid w:val="00B00443"/>
    <w:rsid w:val="00B02BF9"/>
    <w:rsid w:val="00B035BC"/>
    <w:rsid w:val="00B03C81"/>
    <w:rsid w:val="00B05093"/>
    <w:rsid w:val="00B056F9"/>
    <w:rsid w:val="00B0576C"/>
    <w:rsid w:val="00B0699A"/>
    <w:rsid w:val="00B1072B"/>
    <w:rsid w:val="00B12771"/>
    <w:rsid w:val="00B143F2"/>
    <w:rsid w:val="00B15ED6"/>
    <w:rsid w:val="00B20B87"/>
    <w:rsid w:val="00B21113"/>
    <w:rsid w:val="00B24B54"/>
    <w:rsid w:val="00B2669C"/>
    <w:rsid w:val="00B266DD"/>
    <w:rsid w:val="00B3074F"/>
    <w:rsid w:val="00B31370"/>
    <w:rsid w:val="00B320CE"/>
    <w:rsid w:val="00B328B1"/>
    <w:rsid w:val="00B32A47"/>
    <w:rsid w:val="00B3312A"/>
    <w:rsid w:val="00B33DC7"/>
    <w:rsid w:val="00B3412B"/>
    <w:rsid w:val="00B34AD1"/>
    <w:rsid w:val="00B40DA4"/>
    <w:rsid w:val="00B420DB"/>
    <w:rsid w:val="00B44E4D"/>
    <w:rsid w:val="00B51844"/>
    <w:rsid w:val="00B5248D"/>
    <w:rsid w:val="00B52838"/>
    <w:rsid w:val="00B53D8E"/>
    <w:rsid w:val="00B55139"/>
    <w:rsid w:val="00B566C1"/>
    <w:rsid w:val="00B60745"/>
    <w:rsid w:val="00B61374"/>
    <w:rsid w:val="00B6391A"/>
    <w:rsid w:val="00B65072"/>
    <w:rsid w:val="00B6544D"/>
    <w:rsid w:val="00B654A6"/>
    <w:rsid w:val="00B65A2D"/>
    <w:rsid w:val="00B65E25"/>
    <w:rsid w:val="00B66707"/>
    <w:rsid w:val="00B66C89"/>
    <w:rsid w:val="00B6762F"/>
    <w:rsid w:val="00B70784"/>
    <w:rsid w:val="00B72573"/>
    <w:rsid w:val="00B73DC3"/>
    <w:rsid w:val="00B74C7C"/>
    <w:rsid w:val="00B75B56"/>
    <w:rsid w:val="00B75E85"/>
    <w:rsid w:val="00B77DA9"/>
    <w:rsid w:val="00B81374"/>
    <w:rsid w:val="00B84434"/>
    <w:rsid w:val="00B8467F"/>
    <w:rsid w:val="00B859A5"/>
    <w:rsid w:val="00B86A60"/>
    <w:rsid w:val="00B87382"/>
    <w:rsid w:val="00B87491"/>
    <w:rsid w:val="00B879B9"/>
    <w:rsid w:val="00B9430A"/>
    <w:rsid w:val="00B95672"/>
    <w:rsid w:val="00B96C98"/>
    <w:rsid w:val="00B97370"/>
    <w:rsid w:val="00B97840"/>
    <w:rsid w:val="00BA0703"/>
    <w:rsid w:val="00BA2FEE"/>
    <w:rsid w:val="00BA4A20"/>
    <w:rsid w:val="00BA50FC"/>
    <w:rsid w:val="00BA5D77"/>
    <w:rsid w:val="00BA629F"/>
    <w:rsid w:val="00BA6A9F"/>
    <w:rsid w:val="00BA7425"/>
    <w:rsid w:val="00BA74D6"/>
    <w:rsid w:val="00BA7F67"/>
    <w:rsid w:val="00BB08C9"/>
    <w:rsid w:val="00BB0B0A"/>
    <w:rsid w:val="00BB1342"/>
    <w:rsid w:val="00BB1CA0"/>
    <w:rsid w:val="00BB2110"/>
    <w:rsid w:val="00BB2D38"/>
    <w:rsid w:val="00BB32A8"/>
    <w:rsid w:val="00BB3627"/>
    <w:rsid w:val="00BB3F95"/>
    <w:rsid w:val="00BB4193"/>
    <w:rsid w:val="00BB7562"/>
    <w:rsid w:val="00BC0600"/>
    <w:rsid w:val="00BC107D"/>
    <w:rsid w:val="00BC26A9"/>
    <w:rsid w:val="00BC3E7E"/>
    <w:rsid w:val="00BC5217"/>
    <w:rsid w:val="00BC5A7C"/>
    <w:rsid w:val="00BC6D8D"/>
    <w:rsid w:val="00BC6E27"/>
    <w:rsid w:val="00BC7AB6"/>
    <w:rsid w:val="00BC7C6B"/>
    <w:rsid w:val="00BD0F90"/>
    <w:rsid w:val="00BD16F0"/>
    <w:rsid w:val="00BD2D71"/>
    <w:rsid w:val="00BD7BB5"/>
    <w:rsid w:val="00BE0F56"/>
    <w:rsid w:val="00BE14CC"/>
    <w:rsid w:val="00BE2609"/>
    <w:rsid w:val="00BE6642"/>
    <w:rsid w:val="00BE681D"/>
    <w:rsid w:val="00BE716E"/>
    <w:rsid w:val="00BE74A8"/>
    <w:rsid w:val="00BF029E"/>
    <w:rsid w:val="00BF02A2"/>
    <w:rsid w:val="00BF0339"/>
    <w:rsid w:val="00BF09D5"/>
    <w:rsid w:val="00BF1134"/>
    <w:rsid w:val="00BF2118"/>
    <w:rsid w:val="00BF349E"/>
    <w:rsid w:val="00BF37CE"/>
    <w:rsid w:val="00BF48DC"/>
    <w:rsid w:val="00BF4BFC"/>
    <w:rsid w:val="00BF5116"/>
    <w:rsid w:val="00BF6C67"/>
    <w:rsid w:val="00BF7168"/>
    <w:rsid w:val="00C0362F"/>
    <w:rsid w:val="00C04ACD"/>
    <w:rsid w:val="00C05295"/>
    <w:rsid w:val="00C06351"/>
    <w:rsid w:val="00C06382"/>
    <w:rsid w:val="00C06883"/>
    <w:rsid w:val="00C070BA"/>
    <w:rsid w:val="00C105A1"/>
    <w:rsid w:val="00C1261A"/>
    <w:rsid w:val="00C138F6"/>
    <w:rsid w:val="00C16B67"/>
    <w:rsid w:val="00C173F7"/>
    <w:rsid w:val="00C20149"/>
    <w:rsid w:val="00C205FA"/>
    <w:rsid w:val="00C2127F"/>
    <w:rsid w:val="00C2578C"/>
    <w:rsid w:val="00C26825"/>
    <w:rsid w:val="00C27BDD"/>
    <w:rsid w:val="00C30237"/>
    <w:rsid w:val="00C30EA3"/>
    <w:rsid w:val="00C31BA8"/>
    <w:rsid w:val="00C34482"/>
    <w:rsid w:val="00C347A2"/>
    <w:rsid w:val="00C348D0"/>
    <w:rsid w:val="00C35F1C"/>
    <w:rsid w:val="00C4008B"/>
    <w:rsid w:val="00C4083E"/>
    <w:rsid w:val="00C418F7"/>
    <w:rsid w:val="00C4286D"/>
    <w:rsid w:val="00C42D26"/>
    <w:rsid w:val="00C43294"/>
    <w:rsid w:val="00C447E4"/>
    <w:rsid w:val="00C47F0D"/>
    <w:rsid w:val="00C50DD1"/>
    <w:rsid w:val="00C546F7"/>
    <w:rsid w:val="00C54ABB"/>
    <w:rsid w:val="00C54DD2"/>
    <w:rsid w:val="00C54EE3"/>
    <w:rsid w:val="00C56881"/>
    <w:rsid w:val="00C57C07"/>
    <w:rsid w:val="00C61341"/>
    <w:rsid w:val="00C61705"/>
    <w:rsid w:val="00C62AEE"/>
    <w:rsid w:val="00C66FC8"/>
    <w:rsid w:val="00C677E2"/>
    <w:rsid w:val="00C70332"/>
    <w:rsid w:val="00C72A90"/>
    <w:rsid w:val="00C73848"/>
    <w:rsid w:val="00C73B1B"/>
    <w:rsid w:val="00C73F8B"/>
    <w:rsid w:val="00C76BA7"/>
    <w:rsid w:val="00C77183"/>
    <w:rsid w:val="00C77E20"/>
    <w:rsid w:val="00C77FAD"/>
    <w:rsid w:val="00C81363"/>
    <w:rsid w:val="00C8178D"/>
    <w:rsid w:val="00C81A90"/>
    <w:rsid w:val="00C82DBF"/>
    <w:rsid w:val="00C84DFF"/>
    <w:rsid w:val="00C858A2"/>
    <w:rsid w:val="00C85F88"/>
    <w:rsid w:val="00C87A20"/>
    <w:rsid w:val="00C87E25"/>
    <w:rsid w:val="00C9274C"/>
    <w:rsid w:val="00C9357F"/>
    <w:rsid w:val="00C937E6"/>
    <w:rsid w:val="00C93EBF"/>
    <w:rsid w:val="00C945D6"/>
    <w:rsid w:val="00C94B6E"/>
    <w:rsid w:val="00C96F83"/>
    <w:rsid w:val="00C97043"/>
    <w:rsid w:val="00C97FA1"/>
    <w:rsid w:val="00CA1AEB"/>
    <w:rsid w:val="00CA2966"/>
    <w:rsid w:val="00CA3C26"/>
    <w:rsid w:val="00CA51FB"/>
    <w:rsid w:val="00CA5A4F"/>
    <w:rsid w:val="00CA6257"/>
    <w:rsid w:val="00CA7913"/>
    <w:rsid w:val="00CA7E53"/>
    <w:rsid w:val="00CB0781"/>
    <w:rsid w:val="00CB0B68"/>
    <w:rsid w:val="00CB1562"/>
    <w:rsid w:val="00CB1BA5"/>
    <w:rsid w:val="00CB4FD7"/>
    <w:rsid w:val="00CB6438"/>
    <w:rsid w:val="00CB73AA"/>
    <w:rsid w:val="00CB7E08"/>
    <w:rsid w:val="00CC0C22"/>
    <w:rsid w:val="00CC2F2B"/>
    <w:rsid w:val="00CC3422"/>
    <w:rsid w:val="00CC34A6"/>
    <w:rsid w:val="00CC3B8C"/>
    <w:rsid w:val="00CC4734"/>
    <w:rsid w:val="00CC7547"/>
    <w:rsid w:val="00CC770F"/>
    <w:rsid w:val="00CD0EC1"/>
    <w:rsid w:val="00CD1801"/>
    <w:rsid w:val="00CD1C71"/>
    <w:rsid w:val="00CD2D58"/>
    <w:rsid w:val="00CD5819"/>
    <w:rsid w:val="00CD5DF6"/>
    <w:rsid w:val="00CD6C29"/>
    <w:rsid w:val="00CD7DD2"/>
    <w:rsid w:val="00CE0A17"/>
    <w:rsid w:val="00CE16C3"/>
    <w:rsid w:val="00CE1D62"/>
    <w:rsid w:val="00CE3CAF"/>
    <w:rsid w:val="00CE49F1"/>
    <w:rsid w:val="00CE4ACE"/>
    <w:rsid w:val="00CE5552"/>
    <w:rsid w:val="00CE5B10"/>
    <w:rsid w:val="00CF0B1E"/>
    <w:rsid w:val="00CF1F12"/>
    <w:rsid w:val="00CF2ED7"/>
    <w:rsid w:val="00CF3BB5"/>
    <w:rsid w:val="00CF53F9"/>
    <w:rsid w:val="00CF63A3"/>
    <w:rsid w:val="00CF7B5F"/>
    <w:rsid w:val="00D00126"/>
    <w:rsid w:val="00D00316"/>
    <w:rsid w:val="00D00C06"/>
    <w:rsid w:val="00D01B19"/>
    <w:rsid w:val="00D02EAF"/>
    <w:rsid w:val="00D044B1"/>
    <w:rsid w:val="00D0474E"/>
    <w:rsid w:val="00D04811"/>
    <w:rsid w:val="00D06769"/>
    <w:rsid w:val="00D10B50"/>
    <w:rsid w:val="00D10E11"/>
    <w:rsid w:val="00D17893"/>
    <w:rsid w:val="00D20C7D"/>
    <w:rsid w:val="00D2308D"/>
    <w:rsid w:val="00D254E3"/>
    <w:rsid w:val="00D25E00"/>
    <w:rsid w:val="00D2604F"/>
    <w:rsid w:val="00D26E87"/>
    <w:rsid w:val="00D275A4"/>
    <w:rsid w:val="00D30BE5"/>
    <w:rsid w:val="00D31002"/>
    <w:rsid w:val="00D317B2"/>
    <w:rsid w:val="00D31919"/>
    <w:rsid w:val="00D32867"/>
    <w:rsid w:val="00D32BD9"/>
    <w:rsid w:val="00D342C7"/>
    <w:rsid w:val="00D3460A"/>
    <w:rsid w:val="00D36533"/>
    <w:rsid w:val="00D36B93"/>
    <w:rsid w:val="00D406D5"/>
    <w:rsid w:val="00D41EC5"/>
    <w:rsid w:val="00D42E11"/>
    <w:rsid w:val="00D4301F"/>
    <w:rsid w:val="00D44047"/>
    <w:rsid w:val="00D4500D"/>
    <w:rsid w:val="00D46B3F"/>
    <w:rsid w:val="00D47BC4"/>
    <w:rsid w:val="00D47CC9"/>
    <w:rsid w:val="00D5090D"/>
    <w:rsid w:val="00D5111A"/>
    <w:rsid w:val="00D52F75"/>
    <w:rsid w:val="00D52F8E"/>
    <w:rsid w:val="00D56401"/>
    <w:rsid w:val="00D607E7"/>
    <w:rsid w:val="00D60A96"/>
    <w:rsid w:val="00D6105B"/>
    <w:rsid w:val="00D61C3E"/>
    <w:rsid w:val="00D62FDF"/>
    <w:rsid w:val="00D63E20"/>
    <w:rsid w:val="00D65299"/>
    <w:rsid w:val="00D66F1C"/>
    <w:rsid w:val="00D673D0"/>
    <w:rsid w:val="00D67B60"/>
    <w:rsid w:val="00D715D2"/>
    <w:rsid w:val="00D71EDD"/>
    <w:rsid w:val="00D7257A"/>
    <w:rsid w:val="00D732D1"/>
    <w:rsid w:val="00D74628"/>
    <w:rsid w:val="00D74654"/>
    <w:rsid w:val="00D74C4A"/>
    <w:rsid w:val="00D75991"/>
    <w:rsid w:val="00D7612B"/>
    <w:rsid w:val="00D76C12"/>
    <w:rsid w:val="00D822A2"/>
    <w:rsid w:val="00D829AE"/>
    <w:rsid w:val="00D833B0"/>
    <w:rsid w:val="00D847DD"/>
    <w:rsid w:val="00D85204"/>
    <w:rsid w:val="00D8600D"/>
    <w:rsid w:val="00D869A4"/>
    <w:rsid w:val="00D9032C"/>
    <w:rsid w:val="00D91C6C"/>
    <w:rsid w:val="00D92785"/>
    <w:rsid w:val="00D9400E"/>
    <w:rsid w:val="00D94065"/>
    <w:rsid w:val="00D95782"/>
    <w:rsid w:val="00DA2F8A"/>
    <w:rsid w:val="00DA3F55"/>
    <w:rsid w:val="00DA437B"/>
    <w:rsid w:val="00DA7102"/>
    <w:rsid w:val="00DA76DA"/>
    <w:rsid w:val="00DB0C13"/>
    <w:rsid w:val="00DB2718"/>
    <w:rsid w:val="00DB2A32"/>
    <w:rsid w:val="00DB4984"/>
    <w:rsid w:val="00DB4B2A"/>
    <w:rsid w:val="00DB6255"/>
    <w:rsid w:val="00DB63B5"/>
    <w:rsid w:val="00DB7265"/>
    <w:rsid w:val="00DC0A65"/>
    <w:rsid w:val="00DC0F4C"/>
    <w:rsid w:val="00DC1BDC"/>
    <w:rsid w:val="00DC33DB"/>
    <w:rsid w:val="00DC36C5"/>
    <w:rsid w:val="00DC3CB3"/>
    <w:rsid w:val="00DC3E83"/>
    <w:rsid w:val="00DC41BB"/>
    <w:rsid w:val="00DC473A"/>
    <w:rsid w:val="00DC5417"/>
    <w:rsid w:val="00DD244B"/>
    <w:rsid w:val="00DD2B7A"/>
    <w:rsid w:val="00DD5032"/>
    <w:rsid w:val="00DD6D66"/>
    <w:rsid w:val="00DD70A0"/>
    <w:rsid w:val="00DD7174"/>
    <w:rsid w:val="00DD7692"/>
    <w:rsid w:val="00DD7BBF"/>
    <w:rsid w:val="00DD7EA8"/>
    <w:rsid w:val="00DE5553"/>
    <w:rsid w:val="00DF1B80"/>
    <w:rsid w:val="00DF2A45"/>
    <w:rsid w:val="00DF2D54"/>
    <w:rsid w:val="00DF576B"/>
    <w:rsid w:val="00DF6539"/>
    <w:rsid w:val="00DF75C9"/>
    <w:rsid w:val="00DF77E8"/>
    <w:rsid w:val="00E00DEA"/>
    <w:rsid w:val="00E022B9"/>
    <w:rsid w:val="00E04C0B"/>
    <w:rsid w:val="00E04E8A"/>
    <w:rsid w:val="00E112E1"/>
    <w:rsid w:val="00E11558"/>
    <w:rsid w:val="00E118CC"/>
    <w:rsid w:val="00E13223"/>
    <w:rsid w:val="00E14749"/>
    <w:rsid w:val="00E15241"/>
    <w:rsid w:val="00E15572"/>
    <w:rsid w:val="00E172E6"/>
    <w:rsid w:val="00E178D4"/>
    <w:rsid w:val="00E20FF9"/>
    <w:rsid w:val="00E21447"/>
    <w:rsid w:val="00E21560"/>
    <w:rsid w:val="00E2356D"/>
    <w:rsid w:val="00E23FBA"/>
    <w:rsid w:val="00E24099"/>
    <w:rsid w:val="00E26CAB"/>
    <w:rsid w:val="00E30579"/>
    <w:rsid w:val="00E30F3C"/>
    <w:rsid w:val="00E311E4"/>
    <w:rsid w:val="00E32FE1"/>
    <w:rsid w:val="00E35298"/>
    <w:rsid w:val="00E4056F"/>
    <w:rsid w:val="00E41553"/>
    <w:rsid w:val="00E41736"/>
    <w:rsid w:val="00E4350E"/>
    <w:rsid w:val="00E43DE9"/>
    <w:rsid w:val="00E44124"/>
    <w:rsid w:val="00E45B8D"/>
    <w:rsid w:val="00E47B04"/>
    <w:rsid w:val="00E50A53"/>
    <w:rsid w:val="00E51DA1"/>
    <w:rsid w:val="00E53861"/>
    <w:rsid w:val="00E53C57"/>
    <w:rsid w:val="00E54001"/>
    <w:rsid w:val="00E548C7"/>
    <w:rsid w:val="00E54986"/>
    <w:rsid w:val="00E54F2B"/>
    <w:rsid w:val="00E612FB"/>
    <w:rsid w:val="00E61C4F"/>
    <w:rsid w:val="00E633CA"/>
    <w:rsid w:val="00E63D7D"/>
    <w:rsid w:val="00E651EB"/>
    <w:rsid w:val="00E66786"/>
    <w:rsid w:val="00E66956"/>
    <w:rsid w:val="00E7013F"/>
    <w:rsid w:val="00E7128F"/>
    <w:rsid w:val="00E719B8"/>
    <w:rsid w:val="00E728F8"/>
    <w:rsid w:val="00E76CE5"/>
    <w:rsid w:val="00E76EDA"/>
    <w:rsid w:val="00E77C22"/>
    <w:rsid w:val="00E80125"/>
    <w:rsid w:val="00E803BC"/>
    <w:rsid w:val="00E81BDA"/>
    <w:rsid w:val="00E83FE5"/>
    <w:rsid w:val="00E84544"/>
    <w:rsid w:val="00E84A9A"/>
    <w:rsid w:val="00E85FA5"/>
    <w:rsid w:val="00E867D7"/>
    <w:rsid w:val="00E8693E"/>
    <w:rsid w:val="00E86C62"/>
    <w:rsid w:val="00E91AC5"/>
    <w:rsid w:val="00E9247F"/>
    <w:rsid w:val="00E9382D"/>
    <w:rsid w:val="00E93840"/>
    <w:rsid w:val="00E94C6D"/>
    <w:rsid w:val="00E961C9"/>
    <w:rsid w:val="00E965D8"/>
    <w:rsid w:val="00E966E7"/>
    <w:rsid w:val="00EA1410"/>
    <w:rsid w:val="00EA1DB3"/>
    <w:rsid w:val="00EA2DF1"/>
    <w:rsid w:val="00EA3535"/>
    <w:rsid w:val="00EA38C1"/>
    <w:rsid w:val="00EA5402"/>
    <w:rsid w:val="00EA55BE"/>
    <w:rsid w:val="00EB2712"/>
    <w:rsid w:val="00EB27F2"/>
    <w:rsid w:val="00EB2BED"/>
    <w:rsid w:val="00EB3054"/>
    <w:rsid w:val="00EB32E9"/>
    <w:rsid w:val="00EB41FD"/>
    <w:rsid w:val="00EB4F49"/>
    <w:rsid w:val="00EB5B7F"/>
    <w:rsid w:val="00EB65BE"/>
    <w:rsid w:val="00EB7DD3"/>
    <w:rsid w:val="00EB7E28"/>
    <w:rsid w:val="00EC1BD7"/>
    <w:rsid w:val="00EC5FD7"/>
    <w:rsid w:val="00EC7247"/>
    <w:rsid w:val="00EC74C4"/>
    <w:rsid w:val="00EC7F14"/>
    <w:rsid w:val="00ED210A"/>
    <w:rsid w:val="00ED2263"/>
    <w:rsid w:val="00ED3475"/>
    <w:rsid w:val="00ED38BB"/>
    <w:rsid w:val="00ED4515"/>
    <w:rsid w:val="00ED45B1"/>
    <w:rsid w:val="00ED6261"/>
    <w:rsid w:val="00ED7068"/>
    <w:rsid w:val="00ED7178"/>
    <w:rsid w:val="00ED7A94"/>
    <w:rsid w:val="00EE160F"/>
    <w:rsid w:val="00EE2158"/>
    <w:rsid w:val="00EE4195"/>
    <w:rsid w:val="00EE4981"/>
    <w:rsid w:val="00EE65AB"/>
    <w:rsid w:val="00EF178F"/>
    <w:rsid w:val="00EF1B1F"/>
    <w:rsid w:val="00EF2FA1"/>
    <w:rsid w:val="00EF3247"/>
    <w:rsid w:val="00EF3908"/>
    <w:rsid w:val="00EF507F"/>
    <w:rsid w:val="00F00256"/>
    <w:rsid w:val="00F00397"/>
    <w:rsid w:val="00F00535"/>
    <w:rsid w:val="00F01914"/>
    <w:rsid w:val="00F01BAD"/>
    <w:rsid w:val="00F03850"/>
    <w:rsid w:val="00F042DA"/>
    <w:rsid w:val="00F065FD"/>
    <w:rsid w:val="00F10B80"/>
    <w:rsid w:val="00F11F19"/>
    <w:rsid w:val="00F13106"/>
    <w:rsid w:val="00F13334"/>
    <w:rsid w:val="00F13372"/>
    <w:rsid w:val="00F1485A"/>
    <w:rsid w:val="00F16B93"/>
    <w:rsid w:val="00F16C43"/>
    <w:rsid w:val="00F17A12"/>
    <w:rsid w:val="00F21064"/>
    <w:rsid w:val="00F21D56"/>
    <w:rsid w:val="00F23264"/>
    <w:rsid w:val="00F23904"/>
    <w:rsid w:val="00F25CED"/>
    <w:rsid w:val="00F27B0D"/>
    <w:rsid w:val="00F31E49"/>
    <w:rsid w:val="00F3364D"/>
    <w:rsid w:val="00F34096"/>
    <w:rsid w:val="00F347DF"/>
    <w:rsid w:val="00F3531E"/>
    <w:rsid w:val="00F420B6"/>
    <w:rsid w:val="00F427FF"/>
    <w:rsid w:val="00F42BF9"/>
    <w:rsid w:val="00F42FE1"/>
    <w:rsid w:val="00F4444F"/>
    <w:rsid w:val="00F455E9"/>
    <w:rsid w:val="00F45BAD"/>
    <w:rsid w:val="00F500BD"/>
    <w:rsid w:val="00F520DA"/>
    <w:rsid w:val="00F52E5D"/>
    <w:rsid w:val="00F55DE2"/>
    <w:rsid w:val="00F561B2"/>
    <w:rsid w:val="00F563E5"/>
    <w:rsid w:val="00F566E6"/>
    <w:rsid w:val="00F56CF2"/>
    <w:rsid w:val="00F610B0"/>
    <w:rsid w:val="00F6127A"/>
    <w:rsid w:val="00F6144F"/>
    <w:rsid w:val="00F61BCC"/>
    <w:rsid w:val="00F62342"/>
    <w:rsid w:val="00F6286D"/>
    <w:rsid w:val="00F638BC"/>
    <w:rsid w:val="00F66B7E"/>
    <w:rsid w:val="00F70578"/>
    <w:rsid w:val="00F711CF"/>
    <w:rsid w:val="00F71461"/>
    <w:rsid w:val="00F7277C"/>
    <w:rsid w:val="00F73EF4"/>
    <w:rsid w:val="00F7408D"/>
    <w:rsid w:val="00F74842"/>
    <w:rsid w:val="00F75649"/>
    <w:rsid w:val="00F7679E"/>
    <w:rsid w:val="00F77CE5"/>
    <w:rsid w:val="00F8047E"/>
    <w:rsid w:val="00F80EDD"/>
    <w:rsid w:val="00F82784"/>
    <w:rsid w:val="00F83D4A"/>
    <w:rsid w:val="00F916AD"/>
    <w:rsid w:val="00F921C2"/>
    <w:rsid w:val="00F92B5B"/>
    <w:rsid w:val="00F930C3"/>
    <w:rsid w:val="00F94868"/>
    <w:rsid w:val="00F948D2"/>
    <w:rsid w:val="00F95401"/>
    <w:rsid w:val="00F95A81"/>
    <w:rsid w:val="00FA151E"/>
    <w:rsid w:val="00FA321C"/>
    <w:rsid w:val="00FA3ED9"/>
    <w:rsid w:val="00FA4E82"/>
    <w:rsid w:val="00FA4F2D"/>
    <w:rsid w:val="00FA5B72"/>
    <w:rsid w:val="00FA6092"/>
    <w:rsid w:val="00FA64E1"/>
    <w:rsid w:val="00FA7441"/>
    <w:rsid w:val="00FA75FC"/>
    <w:rsid w:val="00FA7873"/>
    <w:rsid w:val="00FA79DE"/>
    <w:rsid w:val="00FA7E5E"/>
    <w:rsid w:val="00FB04F0"/>
    <w:rsid w:val="00FB47AD"/>
    <w:rsid w:val="00FB5B0C"/>
    <w:rsid w:val="00FB5ED0"/>
    <w:rsid w:val="00FC0F92"/>
    <w:rsid w:val="00FC2D1E"/>
    <w:rsid w:val="00FC3606"/>
    <w:rsid w:val="00FC3C29"/>
    <w:rsid w:val="00FC4E29"/>
    <w:rsid w:val="00FC5195"/>
    <w:rsid w:val="00FC5634"/>
    <w:rsid w:val="00FC69D3"/>
    <w:rsid w:val="00FC7F16"/>
    <w:rsid w:val="00FD07B5"/>
    <w:rsid w:val="00FD0928"/>
    <w:rsid w:val="00FD2A40"/>
    <w:rsid w:val="00FD3879"/>
    <w:rsid w:val="00FD3D41"/>
    <w:rsid w:val="00FD6F82"/>
    <w:rsid w:val="00FE0A2F"/>
    <w:rsid w:val="00FE2193"/>
    <w:rsid w:val="00FE2BB3"/>
    <w:rsid w:val="00FE509A"/>
    <w:rsid w:val="00FE659F"/>
    <w:rsid w:val="00FE6AD3"/>
    <w:rsid w:val="00FF1369"/>
    <w:rsid w:val="00FF1B69"/>
    <w:rsid w:val="00FF388E"/>
    <w:rsid w:val="00FF5045"/>
    <w:rsid w:val="00FF6531"/>
    <w:rsid w:val="00FF77F5"/>
    <w:rsid w:val="00FF7A94"/>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5E2E6"/>
  <w15:chartTrackingRefBased/>
  <w15:docId w15:val="{35BE9C83-3E74-4F32-80E1-FACDDCCD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0BD"/>
    <w:pPr>
      <w:spacing w:before="120" w:after="120"/>
      <w:ind w:firstLine="851"/>
      <w:jc w:val="both"/>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0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rsid w:val="00F500BD"/>
    <w:pPr>
      <w:spacing w:before="0" w:after="160" w:line="240" w:lineRule="exact"/>
      <w:ind w:firstLine="0"/>
      <w:jc w:val="left"/>
    </w:pPr>
    <w:rPr>
      <w:rFonts w:ascii="Verdana" w:eastAsia="MS Mincho" w:hAnsi="Verdana"/>
      <w:sz w:val="20"/>
      <w:szCs w:val="20"/>
    </w:rPr>
  </w:style>
  <w:style w:type="paragraph" w:styleId="BodyTextIndent">
    <w:name w:val="Body Text Indent"/>
    <w:basedOn w:val="Normal"/>
    <w:rsid w:val="001259F4"/>
    <w:pPr>
      <w:spacing w:before="0"/>
      <w:ind w:left="360" w:firstLine="0"/>
      <w:jc w:val="left"/>
    </w:pPr>
    <w:rPr>
      <w:rFonts w:ascii="VNI-Times" w:hAnsi="VNI-Times"/>
      <w:sz w:val="24"/>
    </w:rPr>
  </w:style>
  <w:style w:type="paragraph" w:customStyle="1" w:styleId="CharCharCharChar">
    <w:name w:val="Char Char Char Char"/>
    <w:basedOn w:val="Normal"/>
    <w:rsid w:val="001259F4"/>
    <w:pPr>
      <w:spacing w:before="0" w:after="160" w:line="240" w:lineRule="exact"/>
      <w:ind w:firstLine="0"/>
      <w:jc w:val="left"/>
    </w:pPr>
    <w:rPr>
      <w:rFonts w:ascii="Tahoma" w:eastAsia="PMingLiU" w:hAnsi="Tahoma"/>
      <w:sz w:val="20"/>
      <w:szCs w:val="20"/>
    </w:rPr>
  </w:style>
  <w:style w:type="paragraph" w:styleId="Header">
    <w:name w:val="header"/>
    <w:basedOn w:val="Normal"/>
    <w:link w:val="HeaderChar"/>
    <w:uiPriority w:val="99"/>
    <w:rsid w:val="001259F4"/>
    <w:pPr>
      <w:tabs>
        <w:tab w:val="center" w:pos="4320"/>
        <w:tab w:val="right" w:pos="8640"/>
      </w:tabs>
    </w:pPr>
  </w:style>
  <w:style w:type="paragraph" w:styleId="Footer">
    <w:name w:val="footer"/>
    <w:basedOn w:val="Normal"/>
    <w:link w:val="FooterChar"/>
    <w:uiPriority w:val="99"/>
    <w:rsid w:val="001259F4"/>
    <w:pPr>
      <w:tabs>
        <w:tab w:val="center" w:pos="4320"/>
        <w:tab w:val="right" w:pos="8640"/>
      </w:tabs>
    </w:pPr>
  </w:style>
  <w:style w:type="paragraph" w:styleId="BodyText">
    <w:name w:val="Body Text"/>
    <w:basedOn w:val="Normal"/>
    <w:link w:val="BodyTextChar"/>
    <w:uiPriority w:val="99"/>
    <w:rsid w:val="0064506D"/>
  </w:style>
  <w:style w:type="paragraph" w:styleId="BodyTextIndent2">
    <w:name w:val="Body Text Indent 2"/>
    <w:basedOn w:val="Normal"/>
    <w:rsid w:val="0064506D"/>
    <w:pPr>
      <w:spacing w:line="480" w:lineRule="auto"/>
      <w:ind w:left="360"/>
    </w:pPr>
  </w:style>
  <w:style w:type="character" w:customStyle="1" w:styleId="BodyTextChar">
    <w:name w:val="Body Text Char"/>
    <w:link w:val="BodyText"/>
    <w:uiPriority w:val="99"/>
    <w:locked/>
    <w:rsid w:val="00901694"/>
    <w:rPr>
      <w:sz w:val="28"/>
      <w:szCs w:val="24"/>
    </w:rPr>
  </w:style>
  <w:style w:type="paragraph" w:styleId="BalloonText">
    <w:name w:val="Balloon Text"/>
    <w:basedOn w:val="Normal"/>
    <w:link w:val="BalloonTextChar"/>
    <w:rsid w:val="001F5F85"/>
    <w:pPr>
      <w:spacing w:before="0" w:after="0"/>
    </w:pPr>
    <w:rPr>
      <w:rFonts w:ascii="Tahoma" w:hAnsi="Tahoma" w:cs="Tahoma"/>
      <w:sz w:val="16"/>
      <w:szCs w:val="16"/>
    </w:rPr>
  </w:style>
  <w:style w:type="character" w:customStyle="1" w:styleId="BalloonTextChar">
    <w:name w:val="Balloon Text Char"/>
    <w:link w:val="BalloonText"/>
    <w:rsid w:val="001F5F85"/>
    <w:rPr>
      <w:rFonts w:ascii="Tahoma" w:hAnsi="Tahoma" w:cs="Tahoma"/>
      <w:sz w:val="16"/>
      <w:szCs w:val="16"/>
      <w:lang w:val="en-US" w:eastAsia="en-US"/>
    </w:rPr>
  </w:style>
  <w:style w:type="paragraph" w:styleId="NormalWeb">
    <w:name w:val="Normal (Web)"/>
    <w:basedOn w:val="Normal"/>
    <w:uiPriority w:val="99"/>
    <w:unhideWhenUsed/>
    <w:rsid w:val="00191465"/>
    <w:pPr>
      <w:spacing w:before="100" w:beforeAutospacing="1" w:after="100" w:afterAutospacing="1"/>
      <w:ind w:firstLine="0"/>
      <w:jc w:val="left"/>
    </w:pPr>
    <w:rPr>
      <w:sz w:val="24"/>
      <w:lang w:val="vi-VN" w:eastAsia="vi-VN"/>
    </w:rPr>
  </w:style>
  <w:style w:type="character" w:customStyle="1" w:styleId="FooterChar">
    <w:name w:val="Footer Char"/>
    <w:link w:val="Footer"/>
    <w:uiPriority w:val="99"/>
    <w:rsid w:val="009E78E1"/>
    <w:rPr>
      <w:sz w:val="28"/>
      <w:szCs w:val="24"/>
    </w:rPr>
  </w:style>
  <w:style w:type="character" w:customStyle="1" w:styleId="fontstyle01">
    <w:name w:val="fontstyle01"/>
    <w:rsid w:val="004318C3"/>
    <w:rPr>
      <w:rFonts w:ascii="Helvetica" w:hAnsi="Helvetica" w:cs="Helvetica" w:hint="default"/>
      <w:b w:val="0"/>
      <w:bCs w:val="0"/>
      <w:i w:val="0"/>
      <w:iCs w:val="0"/>
      <w:color w:val="000000"/>
      <w:sz w:val="22"/>
      <w:szCs w:val="22"/>
    </w:rPr>
  </w:style>
  <w:style w:type="character" w:styleId="CommentReference">
    <w:name w:val="annotation reference"/>
    <w:rsid w:val="004167B7"/>
    <w:rPr>
      <w:sz w:val="16"/>
      <w:szCs w:val="16"/>
    </w:rPr>
  </w:style>
  <w:style w:type="paragraph" w:styleId="CommentText">
    <w:name w:val="annotation text"/>
    <w:basedOn w:val="Normal"/>
    <w:link w:val="CommentTextChar"/>
    <w:rsid w:val="004167B7"/>
    <w:rPr>
      <w:sz w:val="20"/>
      <w:szCs w:val="20"/>
    </w:rPr>
  </w:style>
  <w:style w:type="character" w:customStyle="1" w:styleId="CommentTextChar">
    <w:name w:val="Comment Text Char"/>
    <w:basedOn w:val="DefaultParagraphFont"/>
    <w:link w:val="CommentText"/>
    <w:rsid w:val="004167B7"/>
  </w:style>
  <w:style w:type="paragraph" w:styleId="CommentSubject">
    <w:name w:val="annotation subject"/>
    <w:basedOn w:val="CommentText"/>
    <w:next w:val="CommentText"/>
    <w:link w:val="CommentSubjectChar"/>
    <w:rsid w:val="004167B7"/>
    <w:rPr>
      <w:b/>
      <w:bCs/>
    </w:rPr>
  </w:style>
  <w:style w:type="character" w:customStyle="1" w:styleId="CommentSubjectChar">
    <w:name w:val="Comment Subject Char"/>
    <w:link w:val="CommentSubject"/>
    <w:rsid w:val="004167B7"/>
    <w:rPr>
      <w:b/>
      <w:bCs/>
    </w:rPr>
  </w:style>
  <w:style w:type="character" w:styleId="Hyperlink">
    <w:name w:val="Hyperlink"/>
    <w:uiPriority w:val="99"/>
    <w:unhideWhenUsed/>
    <w:rsid w:val="00B8467F"/>
    <w:rPr>
      <w:color w:val="0000FF"/>
      <w:u w:val="single"/>
    </w:rPr>
  </w:style>
  <w:style w:type="character" w:styleId="IntenseEmphasis">
    <w:name w:val="Intense Emphasis"/>
    <w:uiPriority w:val="21"/>
    <w:qFormat/>
    <w:rsid w:val="00B81374"/>
    <w:rPr>
      <w:b/>
      <w:bCs/>
      <w:i/>
      <w:iCs/>
      <w:color w:val="4F81BD"/>
    </w:rPr>
  </w:style>
  <w:style w:type="character" w:styleId="Strong">
    <w:name w:val="Strong"/>
    <w:uiPriority w:val="22"/>
    <w:qFormat/>
    <w:rsid w:val="00B81374"/>
    <w:rPr>
      <w:b/>
      <w:bCs/>
    </w:rPr>
  </w:style>
  <w:style w:type="paragraph" w:styleId="BodyTextIndent3">
    <w:name w:val="Body Text Indent 3"/>
    <w:basedOn w:val="Normal"/>
    <w:link w:val="BodyTextIndent3Char"/>
    <w:rsid w:val="00707CF9"/>
    <w:pPr>
      <w:ind w:left="283"/>
    </w:pPr>
    <w:rPr>
      <w:sz w:val="16"/>
      <w:szCs w:val="16"/>
    </w:rPr>
  </w:style>
  <w:style w:type="character" w:customStyle="1" w:styleId="BodyTextIndent3Char">
    <w:name w:val="Body Text Indent 3 Char"/>
    <w:link w:val="BodyTextIndent3"/>
    <w:rsid w:val="00707CF9"/>
    <w:rPr>
      <w:sz w:val="16"/>
      <w:szCs w:val="16"/>
    </w:rPr>
  </w:style>
  <w:style w:type="paragraph" w:styleId="ListParagraph">
    <w:name w:val="List Paragraph"/>
    <w:basedOn w:val="Normal"/>
    <w:uiPriority w:val="34"/>
    <w:qFormat/>
    <w:rsid w:val="00886CE2"/>
    <w:pPr>
      <w:ind w:left="720"/>
      <w:contextualSpacing/>
    </w:pPr>
  </w:style>
  <w:style w:type="character" w:customStyle="1" w:styleId="HeaderChar">
    <w:name w:val="Header Char"/>
    <w:basedOn w:val="DefaultParagraphFont"/>
    <w:link w:val="Header"/>
    <w:uiPriority w:val="99"/>
    <w:rsid w:val="00D52F8E"/>
    <w:rPr>
      <w:sz w:val="28"/>
      <w:szCs w:val="24"/>
    </w:rPr>
  </w:style>
  <w:style w:type="character" w:customStyle="1" w:styleId="UnresolvedMention1">
    <w:name w:val="Unresolved Mention1"/>
    <w:basedOn w:val="DefaultParagraphFont"/>
    <w:uiPriority w:val="99"/>
    <w:semiHidden/>
    <w:unhideWhenUsed/>
    <w:rsid w:val="00AD5BD4"/>
    <w:rPr>
      <w:color w:val="605E5C"/>
      <w:shd w:val="clear" w:color="auto" w:fill="E1DFDD"/>
    </w:rPr>
  </w:style>
  <w:style w:type="paragraph" w:customStyle="1" w:styleId="Normal2">
    <w:name w:val="Normal2"/>
    <w:basedOn w:val="Normal"/>
    <w:rsid w:val="00CC2F2B"/>
    <w:pPr>
      <w:spacing w:before="100" w:beforeAutospacing="1" w:after="113"/>
      <w:ind w:firstLine="567"/>
    </w:pPr>
    <w:rPr>
      <w:szCs w:val="28"/>
      <w:lang w:val="vi-VN" w:eastAsia="vi-VN"/>
    </w:rPr>
  </w:style>
  <w:style w:type="paragraph" w:customStyle="1" w:styleId="mucchinh">
    <w:name w:val="mucchinh"/>
    <w:basedOn w:val="Normal"/>
    <w:rsid w:val="00CC2F2B"/>
    <w:pPr>
      <w:spacing w:before="100" w:beforeAutospacing="1" w:after="100"/>
      <w:ind w:firstLine="0"/>
      <w:jc w:val="left"/>
    </w:pPr>
    <w:rPr>
      <w:rFonts w:eastAsiaTheme="minorEastAsia"/>
      <w:b/>
      <w:bCs/>
      <w:szCs w:val="28"/>
    </w:rPr>
  </w:style>
  <w:style w:type="paragraph" w:customStyle="1" w:styleId="Normal9">
    <w:name w:val="Normal9"/>
    <w:basedOn w:val="Normal"/>
    <w:rsid w:val="00CC2F2B"/>
    <w:pPr>
      <w:spacing w:before="100" w:beforeAutospacing="1" w:after="113"/>
      <w:ind w:firstLine="567"/>
    </w:pPr>
    <w:rPr>
      <w:rFonts w:eastAsiaTheme="minorEastAsia"/>
      <w:szCs w:val="28"/>
    </w:rPr>
  </w:style>
  <w:style w:type="paragraph" w:customStyle="1" w:styleId="CharCharCharCharCharCharChar0">
    <w:name w:val="Char Char Char Char Char Char Char"/>
    <w:basedOn w:val="Normal"/>
    <w:next w:val="Normal"/>
    <w:autoRedefine/>
    <w:semiHidden/>
    <w:rsid w:val="00AB2325"/>
    <w:pPr>
      <w:spacing w:line="312" w:lineRule="auto"/>
      <w:ind w:firstLine="0"/>
      <w:jc w:val="left"/>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1">
      <w:bodyDiv w:val="1"/>
      <w:marLeft w:val="0"/>
      <w:marRight w:val="0"/>
      <w:marTop w:val="0"/>
      <w:marBottom w:val="0"/>
      <w:divBdr>
        <w:top w:val="none" w:sz="0" w:space="0" w:color="auto"/>
        <w:left w:val="none" w:sz="0" w:space="0" w:color="auto"/>
        <w:bottom w:val="none" w:sz="0" w:space="0" w:color="auto"/>
        <w:right w:val="none" w:sz="0" w:space="0" w:color="auto"/>
      </w:divBdr>
    </w:div>
    <w:div w:id="185562685">
      <w:bodyDiv w:val="1"/>
      <w:marLeft w:val="0"/>
      <w:marRight w:val="0"/>
      <w:marTop w:val="0"/>
      <w:marBottom w:val="0"/>
      <w:divBdr>
        <w:top w:val="none" w:sz="0" w:space="0" w:color="auto"/>
        <w:left w:val="none" w:sz="0" w:space="0" w:color="auto"/>
        <w:bottom w:val="none" w:sz="0" w:space="0" w:color="auto"/>
        <w:right w:val="none" w:sz="0" w:space="0" w:color="auto"/>
      </w:divBdr>
    </w:div>
    <w:div w:id="194197040">
      <w:bodyDiv w:val="1"/>
      <w:marLeft w:val="0"/>
      <w:marRight w:val="0"/>
      <w:marTop w:val="0"/>
      <w:marBottom w:val="0"/>
      <w:divBdr>
        <w:top w:val="none" w:sz="0" w:space="0" w:color="auto"/>
        <w:left w:val="none" w:sz="0" w:space="0" w:color="auto"/>
        <w:bottom w:val="none" w:sz="0" w:space="0" w:color="auto"/>
        <w:right w:val="none" w:sz="0" w:space="0" w:color="auto"/>
      </w:divBdr>
    </w:div>
    <w:div w:id="318189658">
      <w:bodyDiv w:val="1"/>
      <w:marLeft w:val="0"/>
      <w:marRight w:val="0"/>
      <w:marTop w:val="0"/>
      <w:marBottom w:val="0"/>
      <w:divBdr>
        <w:top w:val="none" w:sz="0" w:space="0" w:color="auto"/>
        <w:left w:val="none" w:sz="0" w:space="0" w:color="auto"/>
        <w:bottom w:val="none" w:sz="0" w:space="0" w:color="auto"/>
        <w:right w:val="none" w:sz="0" w:space="0" w:color="auto"/>
      </w:divBdr>
    </w:div>
    <w:div w:id="664432578">
      <w:bodyDiv w:val="1"/>
      <w:marLeft w:val="0"/>
      <w:marRight w:val="0"/>
      <w:marTop w:val="0"/>
      <w:marBottom w:val="0"/>
      <w:divBdr>
        <w:top w:val="none" w:sz="0" w:space="0" w:color="auto"/>
        <w:left w:val="none" w:sz="0" w:space="0" w:color="auto"/>
        <w:bottom w:val="none" w:sz="0" w:space="0" w:color="auto"/>
        <w:right w:val="none" w:sz="0" w:space="0" w:color="auto"/>
      </w:divBdr>
    </w:div>
    <w:div w:id="770122042">
      <w:bodyDiv w:val="1"/>
      <w:marLeft w:val="0"/>
      <w:marRight w:val="0"/>
      <w:marTop w:val="0"/>
      <w:marBottom w:val="0"/>
      <w:divBdr>
        <w:top w:val="none" w:sz="0" w:space="0" w:color="auto"/>
        <w:left w:val="none" w:sz="0" w:space="0" w:color="auto"/>
        <w:bottom w:val="none" w:sz="0" w:space="0" w:color="auto"/>
        <w:right w:val="none" w:sz="0" w:space="0" w:color="auto"/>
      </w:divBdr>
    </w:div>
    <w:div w:id="933434527">
      <w:bodyDiv w:val="1"/>
      <w:marLeft w:val="0"/>
      <w:marRight w:val="0"/>
      <w:marTop w:val="0"/>
      <w:marBottom w:val="0"/>
      <w:divBdr>
        <w:top w:val="none" w:sz="0" w:space="0" w:color="auto"/>
        <w:left w:val="none" w:sz="0" w:space="0" w:color="auto"/>
        <w:bottom w:val="none" w:sz="0" w:space="0" w:color="auto"/>
        <w:right w:val="none" w:sz="0" w:space="0" w:color="auto"/>
      </w:divBdr>
    </w:div>
    <w:div w:id="1006446173">
      <w:bodyDiv w:val="1"/>
      <w:marLeft w:val="0"/>
      <w:marRight w:val="0"/>
      <w:marTop w:val="0"/>
      <w:marBottom w:val="0"/>
      <w:divBdr>
        <w:top w:val="none" w:sz="0" w:space="0" w:color="auto"/>
        <w:left w:val="none" w:sz="0" w:space="0" w:color="auto"/>
        <w:bottom w:val="none" w:sz="0" w:space="0" w:color="auto"/>
        <w:right w:val="none" w:sz="0" w:space="0" w:color="auto"/>
      </w:divBdr>
    </w:div>
    <w:div w:id="1180661574">
      <w:bodyDiv w:val="1"/>
      <w:marLeft w:val="0"/>
      <w:marRight w:val="0"/>
      <w:marTop w:val="0"/>
      <w:marBottom w:val="0"/>
      <w:divBdr>
        <w:top w:val="none" w:sz="0" w:space="0" w:color="auto"/>
        <w:left w:val="none" w:sz="0" w:space="0" w:color="auto"/>
        <w:bottom w:val="none" w:sz="0" w:space="0" w:color="auto"/>
        <w:right w:val="none" w:sz="0" w:space="0" w:color="auto"/>
      </w:divBdr>
    </w:div>
    <w:div w:id="1301038064">
      <w:bodyDiv w:val="1"/>
      <w:marLeft w:val="0"/>
      <w:marRight w:val="0"/>
      <w:marTop w:val="0"/>
      <w:marBottom w:val="0"/>
      <w:divBdr>
        <w:top w:val="none" w:sz="0" w:space="0" w:color="auto"/>
        <w:left w:val="none" w:sz="0" w:space="0" w:color="auto"/>
        <w:bottom w:val="none" w:sz="0" w:space="0" w:color="auto"/>
        <w:right w:val="none" w:sz="0" w:space="0" w:color="auto"/>
      </w:divBdr>
    </w:div>
    <w:div w:id="1493326139">
      <w:bodyDiv w:val="1"/>
      <w:marLeft w:val="0"/>
      <w:marRight w:val="0"/>
      <w:marTop w:val="0"/>
      <w:marBottom w:val="0"/>
      <w:divBdr>
        <w:top w:val="none" w:sz="0" w:space="0" w:color="auto"/>
        <w:left w:val="none" w:sz="0" w:space="0" w:color="auto"/>
        <w:bottom w:val="none" w:sz="0" w:space="0" w:color="auto"/>
        <w:right w:val="none" w:sz="0" w:space="0" w:color="auto"/>
      </w:divBdr>
    </w:div>
    <w:div w:id="1561280957">
      <w:bodyDiv w:val="1"/>
      <w:marLeft w:val="0"/>
      <w:marRight w:val="0"/>
      <w:marTop w:val="0"/>
      <w:marBottom w:val="0"/>
      <w:divBdr>
        <w:top w:val="none" w:sz="0" w:space="0" w:color="auto"/>
        <w:left w:val="none" w:sz="0" w:space="0" w:color="auto"/>
        <w:bottom w:val="none" w:sz="0" w:space="0" w:color="auto"/>
        <w:right w:val="none" w:sz="0" w:space="0" w:color="auto"/>
      </w:divBdr>
    </w:div>
    <w:div w:id="1665355654">
      <w:bodyDiv w:val="1"/>
      <w:marLeft w:val="0"/>
      <w:marRight w:val="0"/>
      <w:marTop w:val="0"/>
      <w:marBottom w:val="0"/>
      <w:divBdr>
        <w:top w:val="none" w:sz="0" w:space="0" w:color="auto"/>
        <w:left w:val="none" w:sz="0" w:space="0" w:color="auto"/>
        <w:bottom w:val="none" w:sz="0" w:space="0" w:color="auto"/>
        <w:right w:val="none" w:sz="0" w:space="0" w:color="auto"/>
      </w:divBdr>
    </w:div>
    <w:div w:id="2032292888">
      <w:bodyDiv w:val="1"/>
      <w:marLeft w:val="0"/>
      <w:marRight w:val="0"/>
      <w:marTop w:val="0"/>
      <w:marBottom w:val="0"/>
      <w:divBdr>
        <w:top w:val="none" w:sz="0" w:space="0" w:color="auto"/>
        <w:left w:val="none" w:sz="0" w:space="0" w:color="auto"/>
        <w:bottom w:val="none" w:sz="0" w:space="0" w:color="auto"/>
        <w:right w:val="none" w:sz="0" w:space="0" w:color="auto"/>
      </w:divBdr>
    </w:div>
    <w:div w:id="2060744452">
      <w:bodyDiv w:val="1"/>
      <w:marLeft w:val="0"/>
      <w:marRight w:val="0"/>
      <w:marTop w:val="0"/>
      <w:marBottom w:val="0"/>
      <w:divBdr>
        <w:top w:val="none" w:sz="0" w:space="0" w:color="auto"/>
        <w:left w:val="none" w:sz="0" w:space="0" w:color="auto"/>
        <w:bottom w:val="none" w:sz="0" w:space="0" w:color="auto"/>
        <w:right w:val="none" w:sz="0" w:space="0" w:color="auto"/>
      </w:divBdr>
    </w:div>
    <w:div w:id="210325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MEGADRIVE\001.%20Truc%20trung%20tam\_36.%20M&#7851;u%20theo%2088\D&#7920;%20TH&#7842;O%20PA%20TR&#204;NH%20THAM%20DIN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09974-B8C2-46E8-A627-C2107D025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DỰ THẢO PA TRÌNH THAM DINH.dotx</Template>
  <TotalTime>0</TotalTime>
  <Pages>4</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TRUNG TÂM PHÁT TRIỂN QUỸ ĐẤT</vt:lpstr>
    </vt:vector>
  </TitlesOfParts>
  <Company>songvan.com</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TÂM PHÁT TRIỂN QUỸ ĐẤT</dc:title>
  <dc:subject/>
  <dc:creator>ThanhBinh</dc:creator>
  <cp:keywords/>
  <cp:lastModifiedBy>User</cp:lastModifiedBy>
  <cp:revision>2</cp:revision>
  <cp:lastPrinted>2026-04-29T04:42:00Z</cp:lastPrinted>
  <dcterms:created xsi:type="dcterms:W3CDTF">2026-05-08T08:35:00Z</dcterms:created>
  <dcterms:modified xsi:type="dcterms:W3CDTF">2026-05-08T08:35:00Z</dcterms:modified>
</cp:coreProperties>
</file>